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0" w:rightFromText="180" w:vertAnchor="page" w:horzAnchor="page" w:tblpX="1701" w:tblpY="207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2"/>
        <w:gridCol w:w="972"/>
        <w:gridCol w:w="2927"/>
        <w:gridCol w:w="1030"/>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412" w:type="dxa"/>
            <w:vMerge w:val="restart"/>
            <w:shd w:val="clear" w:color="auto" w:fill="auto"/>
            <w:noWrap w:val="0"/>
            <w:vAlign w:val="center"/>
          </w:tcPr>
          <w:p>
            <w:pPr>
              <w:keepNext w:val="0"/>
              <w:keepLines w:val="0"/>
              <w:suppressLineNumbers w:val="0"/>
              <w:tabs>
                <w:tab w:val="left" w:pos="1862"/>
              </w:tabs>
              <w:spacing w:before="0" w:beforeAutospacing="0" w:after="0" w:afterAutospacing="0" w:line="400" w:lineRule="atLeast"/>
              <w:ind w:left="0" w:right="0"/>
              <w:jc w:val="center"/>
              <w:rPr>
                <w:rFonts w:hint="default" w:ascii="Arial" w:hAnsi="Arial" w:cs="Arial"/>
                <w:b/>
                <w:color w:val="000080"/>
                <w:sz w:val="18"/>
                <w:szCs w:val="18"/>
              </w:rPr>
            </w:pPr>
            <w:r>
              <w:rPr>
                <w:rFonts w:hint="default" w:ascii="Arial" w:hAnsi="Arial" w:cs="Arial"/>
                <w:b/>
                <w:color w:val="000080"/>
                <w:sz w:val="18"/>
                <w:szCs w:val="18"/>
              </w:rPr>
              <w:drawing>
                <wp:inline distT="0" distB="0" distL="114300" distR="114300">
                  <wp:extent cx="1397635" cy="428625"/>
                  <wp:effectExtent l="0" t="0" r="1206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1397635" cy="428625"/>
                          </a:xfrm>
                          <a:prstGeom prst="rect">
                            <a:avLst/>
                          </a:prstGeom>
                          <a:noFill/>
                          <a:ln>
                            <a:noFill/>
                          </a:ln>
                        </pic:spPr>
                      </pic:pic>
                    </a:graphicData>
                  </a:graphic>
                </wp:inline>
              </w:drawing>
            </w:r>
          </w:p>
        </w:tc>
        <w:tc>
          <w:tcPr>
            <w:tcW w:w="972" w:type="dxa"/>
            <w:vMerge w:val="restart"/>
            <w:shd w:val="clear" w:color="auto" w:fill="E0E0E0"/>
            <w:noWrap w:val="0"/>
            <w:vAlign w:val="center"/>
          </w:tcPr>
          <w:p>
            <w:pPr>
              <w:keepNext w:val="0"/>
              <w:keepLines w:val="0"/>
              <w:suppressLineNumbers w:val="0"/>
              <w:tabs>
                <w:tab w:val="left" w:pos="1862"/>
              </w:tabs>
              <w:adjustRightInd w:val="0"/>
              <w:snapToGrid w:val="0"/>
              <w:spacing w:before="0" w:beforeAutospacing="0" w:after="0" w:afterAutospacing="0"/>
              <w:ind w:left="0" w:right="0"/>
              <w:jc w:val="center"/>
              <w:rPr>
                <w:rFonts w:hint="eastAsia" w:ascii="Arial" w:eastAsia="宋体" w:cs="Arial"/>
                <w:sz w:val="18"/>
                <w:lang w:eastAsia="zh-CN"/>
              </w:rPr>
            </w:pPr>
            <w:r>
              <w:rPr>
                <w:rFonts w:hint="eastAsia" w:ascii="Arial" w:cs="Arial"/>
                <w:sz w:val="18"/>
                <w:lang w:eastAsia="zh-CN"/>
              </w:rPr>
              <w:t>文件名称</w:t>
            </w:r>
          </w:p>
        </w:tc>
        <w:tc>
          <w:tcPr>
            <w:tcW w:w="2927" w:type="dxa"/>
            <w:vMerge w:val="restart"/>
            <w:shd w:val="clear" w:color="auto" w:fill="auto"/>
            <w:noWrap w:val="0"/>
            <w:vAlign w:val="center"/>
          </w:tcPr>
          <w:p>
            <w:pPr>
              <w:keepNext w:val="0"/>
              <w:keepLines w:val="0"/>
              <w:suppressLineNumbers w:val="0"/>
              <w:tabs>
                <w:tab w:val="left" w:pos="1862"/>
              </w:tabs>
              <w:adjustRightInd w:val="0"/>
              <w:snapToGrid w:val="0"/>
              <w:spacing w:before="0" w:beforeAutospacing="0" w:after="0" w:afterAutospacing="0"/>
              <w:ind w:left="0" w:right="0"/>
              <w:jc w:val="center"/>
              <w:rPr>
                <w:rFonts w:hint="eastAsia" w:ascii="Arial" w:cs="Arial"/>
                <w:b/>
                <w:bCs/>
                <w:sz w:val="20"/>
                <w:lang w:eastAsia="zh-CN"/>
              </w:rPr>
            </w:pPr>
            <w:r>
              <w:rPr>
                <w:rFonts w:hint="eastAsia" w:ascii="Arial" w:cs="Arial"/>
                <w:b/>
                <w:bCs/>
                <w:sz w:val="20"/>
                <w:lang w:eastAsia="zh-CN"/>
              </w:rPr>
              <w:t>青岛能源集团有限公司</w:t>
            </w:r>
          </w:p>
          <w:p>
            <w:pPr>
              <w:keepNext w:val="0"/>
              <w:keepLines w:val="0"/>
              <w:suppressLineNumbers w:val="0"/>
              <w:tabs>
                <w:tab w:val="left" w:pos="1862"/>
              </w:tabs>
              <w:adjustRightInd w:val="0"/>
              <w:snapToGrid w:val="0"/>
              <w:spacing w:before="0" w:beforeAutospacing="0" w:after="0" w:afterAutospacing="0"/>
              <w:ind w:left="0" w:right="0"/>
              <w:jc w:val="both"/>
              <w:rPr>
                <w:rFonts w:hint="default" w:ascii="Arial" w:eastAsia="宋体" w:cs="Arial"/>
                <w:b/>
                <w:bCs/>
                <w:sz w:val="20"/>
                <w:lang w:val="en-US" w:eastAsia="zh-CN"/>
              </w:rPr>
            </w:pPr>
            <w:r>
              <w:rPr>
                <w:rFonts w:hint="eastAsia" w:ascii="Arial" w:cs="Arial"/>
                <w:b/>
                <w:bCs/>
                <w:sz w:val="20"/>
                <w:lang w:val="en-US" w:eastAsia="zh-CN"/>
              </w:rPr>
              <w:t>96556热线应急中心</w:t>
            </w:r>
            <w:bookmarkStart w:id="364" w:name="_GoBack"/>
            <w:bookmarkEnd w:id="364"/>
            <w:r>
              <w:rPr>
                <w:rFonts w:hint="eastAsia" w:ascii="Arial" w:cs="Arial"/>
                <w:b/>
                <w:bCs/>
                <w:sz w:val="20"/>
                <w:lang w:val="en-US" w:eastAsia="zh-CN"/>
              </w:rPr>
              <w:t>管理办法</w:t>
            </w:r>
          </w:p>
        </w:tc>
        <w:tc>
          <w:tcPr>
            <w:tcW w:w="1030" w:type="dxa"/>
            <w:shd w:val="clear" w:color="auto" w:fill="D9D9D9"/>
            <w:noWrap w:val="0"/>
            <w:vAlign w:val="center"/>
          </w:tcPr>
          <w:p>
            <w:pPr>
              <w:keepNext w:val="0"/>
              <w:keepLines w:val="0"/>
              <w:suppressLineNumbers w:val="0"/>
              <w:tabs>
                <w:tab w:val="left" w:pos="1862"/>
              </w:tabs>
              <w:adjustRightInd w:val="0"/>
              <w:snapToGrid w:val="0"/>
              <w:spacing w:before="0" w:beforeAutospacing="0" w:after="0" w:afterAutospacing="0"/>
              <w:ind w:left="0" w:right="0"/>
              <w:jc w:val="center"/>
              <w:rPr>
                <w:rFonts w:hint="eastAsia"/>
                <w:sz w:val="18"/>
              </w:rPr>
            </w:pPr>
            <w:r>
              <w:rPr>
                <w:rFonts w:hint="eastAsia"/>
                <w:sz w:val="18"/>
              </w:rPr>
              <w:t>版本号</w:t>
            </w:r>
          </w:p>
        </w:tc>
        <w:tc>
          <w:tcPr>
            <w:tcW w:w="1515" w:type="dxa"/>
            <w:noWrap w:val="0"/>
            <w:vAlign w:val="center"/>
          </w:tcPr>
          <w:p>
            <w:pPr>
              <w:keepNext w:val="0"/>
              <w:keepLines w:val="0"/>
              <w:suppressLineNumbers w:val="0"/>
              <w:tabs>
                <w:tab w:val="left" w:pos="1862"/>
              </w:tabs>
              <w:adjustRightInd w:val="0"/>
              <w:snapToGrid w:val="0"/>
              <w:spacing w:before="0" w:beforeAutospacing="0" w:after="0" w:afterAutospacing="0"/>
              <w:ind w:left="0" w:right="0"/>
              <w:rPr>
                <w:rFonts w:hint="eastAsia" w:ascii="Arial Unicode MS" w:hAnsi="Arial Unicode MS" w:eastAsia="Arial Unicode MS" w:cs="Arial Unicode MS"/>
                <w:b/>
                <w:bCs/>
                <w:sz w:val="18"/>
                <w:szCs w:val="18"/>
              </w:rPr>
            </w:pPr>
            <w:r>
              <w:rPr>
                <w:rFonts w:hint="eastAsia" w:ascii="Arial Unicode MS" w:hAnsi="Arial Unicode MS" w:eastAsia="Arial Unicode MS" w:cs="Arial Unicode MS"/>
                <w:b/>
                <w:bCs/>
                <w:sz w:val="18"/>
                <w:szCs w:val="18"/>
              </w:rPr>
              <w:t>V</w:t>
            </w:r>
            <w:r>
              <w:rPr>
                <w:rFonts w:hint="eastAsia" w:ascii="Arial Unicode MS" w:hAnsi="Arial Unicode MS" w:eastAsia="Arial Unicode MS" w:cs="Arial Unicode MS"/>
                <w:b/>
                <w:bCs/>
                <w:sz w:val="18"/>
                <w:szCs w:val="1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trPr>
        <w:tc>
          <w:tcPr>
            <w:tcW w:w="2412" w:type="dxa"/>
            <w:vMerge w:val="continue"/>
            <w:shd w:val="clear" w:color="auto" w:fill="auto"/>
            <w:noWrap w:val="0"/>
            <w:vAlign w:val="center"/>
          </w:tcPr>
          <w:p>
            <w:pPr>
              <w:keepNext w:val="0"/>
              <w:keepLines w:val="0"/>
              <w:suppressLineNumbers w:val="0"/>
              <w:tabs>
                <w:tab w:val="left" w:pos="1862"/>
              </w:tabs>
              <w:spacing w:before="0" w:beforeAutospacing="0" w:after="0" w:afterAutospacing="0" w:line="400" w:lineRule="atLeast"/>
              <w:ind w:left="0" w:right="0"/>
              <w:jc w:val="center"/>
              <w:rPr>
                <w:rFonts w:hint="default" w:ascii="Arial" w:hAnsi="Arial" w:cs="Arial"/>
                <w:b/>
                <w:color w:val="000080"/>
                <w:sz w:val="18"/>
                <w:szCs w:val="18"/>
              </w:rPr>
            </w:pPr>
          </w:p>
        </w:tc>
        <w:tc>
          <w:tcPr>
            <w:tcW w:w="972" w:type="dxa"/>
            <w:vMerge w:val="continue"/>
            <w:shd w:val="clear" w:color="auto" w:fill="E0E0E0"/>
            <w:noWrap w:val="0"/>
            <w:vAlign w:val="center"/>
          </w:tcPr>
          <w:p>
            <w:pPr>
              <w:keepNext w:val="0"/>
              <w:keepLines w:val="0"/>
              <w:suppressLineNumbers w:val="0"/>
              <w:tabs>
                <w:tab w:val="left" w:pos="1862"/>
              </w:tabs>
              <w:adjustRightInd w:val="0"/>
              <w:snapToGrid w:val="0"/>
              <w:spacing w:before="0" w:beforeAutospacing="0" w:after="0" w:afterAutospacing="0"/>
              <w:ind w:left="0" w:right="0"/>
              <w:jc w:val="center"/>
              <w:rPr>
                <w:rFonts w:hint="default" w:ascii="Arial" w:cs="Arial"/>
                <w:sz w:val="18"/>
              </w:rPr>
            </w:pPr>
          </w:p>
        </w:tc>
        <w:tc>
          <w:tcPr>
            <w:tcW w:w="2927" w:type="dxa"/>
            <w:vMerge w:val="continue"/>
            <w:shd w:val="clear" w:color="auto" w:fill="auto"/>
            <w:noWrap w:val="0"/>
            <w:vAlign w:val="center"/>
          </w:tcPr>
          <w:p>
            <w:pPr>
              <w:keepNext w:val="0"/>
              <w:keepLines w:val="0"/>
              <w:suppressLineNumbers w:val="0"/>
              <w:tabs>
                <w:tab w:val="left" w:pos="1862"/>
              </w:tabs>
              <w:adjustRightInd w:val="0"/>
              <w:snapToGrid w:val="0"/>
              <w:spacing w:before="0" w:beforeAutospacing="0" w:after="0" w:afterAutospacing="0"/>
              <w:ind w:left="0" w:right="0"/>
              <w:jc w:val="center"/>
              <w:rPr>
                <w:rFonts w:hint="eastAsia" w:ascii="Arial" w:cs="Arial"/>
                <w:b/>
                <w:bCs/>
                <w:sz w:val="20"/>
              </w:rPr>
            </w:pPr>
          </w:p>
        </w:tc>
        <w:tc>
          <w:tcPr>
            <w:tcW w:w="1030" w:type="dxa"/>
            <w:shd w:val="clear" w:color="auto" w:fill="D9D9D9"/>
            <w:noWrap w:val="0"/>
            <w:vAlign w:val="center"/>
          </w:tcPr>
          <w:p>
            <w:pPr>
              <w:keepNext w:val="0"/>
              <w:keepLines w:val="0"/>
              <w:suppressLineNumbers w:val="0"/>
              <w:tabs>
                <w:tab w:val="left" w:pos="1862"/>
              </w:tabs>
              <w:adjustRightInd w:val="0"/>
              <w:snapToGrid w:val="0"/>
              <w:spacing w:before="0" w:beforeAutospacing="0" w:after="0" w:afterAutospacing="0"/>
              <w:ind w:left="0" w:right="0"/>
              <w:jc w:val="center"/>
              <w:rPr>
                <w:rFonts w:hint="eastAsia"/>
                <w:sz w:val="18"/>
              </w:rPr>
            </w:pPr>
            <w:r>
              <w:rPr>
                <w:rFonts w:hint="eastAsia"/>
                <w:sz w:val="18"/>
              </w:rPr>
              <w:t>生效日期</w:t>
            </w:r>
          </w:p>
        </w:tc>
        <w:tc>
          <w:tcPr>
            <w:tcW w:w="1515" w:type="dxa"/>
            <w:noWrap w:val="0"/>
            <w:vAlign w:val="center"/>
          </w:tcPr>
          <w:p>
            <w:pPr>
              <w:keepNext w:val="0"/>
              <w:keepLines w:val="0"/>
              <w:suppressLineNumbers w:val="0"/>
              <w:tabs>
                <w:tab w:val="left" w:pos="1862"/>
              </w:tabs>
              <w:adjustRightInd w:val="0"/>
              <w:snapToGrid w:val="0"/>
              <w:spacing w:before="0" w:beforeAutospacing="0" w:after="0" w:afterAutospacing="0"/>
              <w:ind w:left="0" w:right="0"/>
              <w:rPr>
                <w:rFonts w:hint="eastAsia" w:ascii="Arial Unicode MS" w:hAnsi="Arial Unicode MS" w:eastAsia="Arial Unicode MS" w:cs="Arial Unicode MS"/>
                <w:b/>
                <w:bCs/>
                <w:sz w:val="18"/>
                <w:szCs w:val="18"/>
              </w:rPr>
            </w:pPr>
            <w:r>
              <w:rPr>
                <w:rFonts w:hint="eastAsia" w:ascii="Arial Unicode MS" w:hAnsi="Arial Unicode MS" w:eastAsia="Arial Unicode MS" w:cs="Arial Unicode MS"/>
                <w:b/>
                <w:bCs/>
                <w:sz w:val="18"/>
                <w:szCs w:val="18"/>
              </w:rPr>
              <w:t>20</w:t>
            </w:r>
            <w:r>
              <w:rPr>
                <w:rFonts w:hint="eastAsia" w:ascii="Arial Unicode MS" w:hAnsi="Arial Unicode MS" w:eastAsia="Arial Unicode MS" w:cs="Arial Unicode MS"/>
                <w:b/>
                <w:bCs/>
                <w:sz w:val="18"/>
                <w:szCs w:val="18"/>
                <w:lang w:val="en-US" w:eastAsia="zh-CN"/>
              </w:rPr>
              <w:t>21</w:t>
            </w:r>
            <w:r>
              <w:rPr>
                <w:rFonts w:hint="eastAsia" w:ascii="Arial Unicode MS" w:hAnsi="Arial Unicode MS" w:eastAsia="Arial Unicode MS" w:cs="Arial Unicode MS"/>
                <w:b/>
                <w:bCs/>
                <w:sz w:val="18"/>
                <w:szCs w:val="18"/>
              </w:rPr>
              <w:t>年</w:t>
            </w:r>
            <w:r>
              <w:rPr>
                <w:rFonts w:hint="eastAsia" w:ascii="Arial Unicode MS" w:hAnsi="Arial Unicode MS" w:eastAsia="Arial Unicode MS" w:cs="Arial Unicode MS"/>
                <w:b/>
                <w:bCs/>
                <w:sz w:val="18"/>
                <w:szCs w:val="18"/>
                <w:lang w:val="en-US" w:eastAsia="zh-CN"/>
              </w:rPr>
              <w:t>6月3日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2412" w:type="dxa"/>
            <w:shd w:val="clear" w:color="auto" w:fill="D9D9D9"/>
            <w:noWrap w:val="0"/>
            <w:vAlign w:val="center"/>
          </w:tcPr>
          <w:p>
            <w:pPr>
              <w:keepNext w:val="0"/>
              <w:keepLines w:val="0"/>
              <w:suppressLineNumbers w:val="0"/>
              <w:tabs>
                <w:tab w:val="left" w:pos="1862"/>
              </w:tabs>
              <w:adjustRightInd w:val="0"/>
              <w:snapToGrid w:val="0"/>
              <w:spacing w:before="0" w:beforeAutospacing="0" w:after="0" w:afterAutospacing="0"/>
              <w:ind w:left="0" w:right="0"/>
              <w:jc w:val="center"/>
              <w:rPr>
                <w:rFonts w:hint="eastAsia"/>
                <w:sz w:val="18"/>
                <w:lang w:eastAsia="zh-CN"/>
              </w:rPr>
            </w:pPr>
            <w:r>
              <w:rPr>
                <w:rFonts w:hint="eastAsia"/>
                <w:sz w:val="18"/>
                <w:lang w:eastAsia="zh-CN"/>
              </w:rPr>
              <w:t>编制</w:t>
            </w:r>
          </w:p>
        </w:tc>
        <w:tc>
          <w:tcPr>
            <w:tcW w:w="6444" w:type="dxa"/>
            <w:gridSpan w:val="4"/>
            <w:noWrap w:val="0"/>
            <w:vAlign w:val="center"/>
          </w:tcPr>
          <w:p>
            <w:pPr>
              <w:keepNext w:val="0"/>
              <w:keepLines w:val="0"/>
              <w:suppressLineNumbers w:val="0"/>
              <w:tabs>
                <w:tab w:val="left" w:pos="1862"/>
              </w:tabs>
              <w:adjustRightInd w:val="0"/>
              <w:snapToGrid w:val="0"/>
              <w:spacing w:before="0" w:beforeAutospacing="0" w:after="0" w:afterAutospacing="0"/>
              <w:ind w:left="0" w:right="0"/>
              <w:jc w:val="center"/>
              <w:rPr>
                <w:rFonts w:hint="default" w:eastAsia="宋体"/>
                <w:sz w:val="18"/>
                <w:lang w:val="en-US" w:eastAsia="zh-CN"/>
              </w:rPr>
            </w:pPr>
            <w:r>
              <w:rPr>
                <w:rFonts w:hint="eastAsia" w:ascii="Arial" w:cs="Arial"/>
                <w:b/>
                <w:bCs/>
                <w:sz w:val="20"/>
                <w:lang w:val="en-US" w:eastAsia="zh-CN"/>
              </w:rPr>
              <w:t>生产与安全服务部</w:t>
            </w:r>
          </w:p>
        </w:tc>
      </w:tr>
    </w:tbl>
    <w:p>
      <w:pPr>
        <w:spacing w:line="560" w:lineRule="exact"/>
        <w:jc w:val="center"/>
        <w:outlineLvl w:val="0"/>
        <w:rPr>
          <w:rFonts w:hint="eastAsia" w:ascii="方正小标宋_GBK" w:hAnsi="宋体" w:eastAsia="方正小标宋_GBK"/>
          <w:sz w:val="44"/>
          <w:szCs w:val="44"/>
        </w:rPr>
      </w:pPr>
    </w:p>
    <w:p>
      <w:pPr>
        <w:spacing w:line="560" w:lineRule="exact"/>
        <w:jc w:val="center"/>
        <w:outlineLvl w:val="0"/>
        <w:rPr>
          <w:rFonts w:ascii="方正小标宋_GBK" w:hAnsi="宋体" w:eastAsia="方正小标宋_GBK"/>
          <w:sz w:val="44"/>
          <w:szCs w:val="44"/>
        </w:rPr>
      </w:pPr>
      <w:r>
        <w:rPr>
          <w:rFonts w:hint="eastAsia" w:ascii="方正小标宋_GBK" w:hAnsi="宋体" w:eastAsia="方正小标宋_GBK"/>
          <w:sz w:val="44"/>
          <w:szCs w:val="44"/>
        </w:rPr>
        <w:t>青岛能源集团有限公司</w:t>
      </w:r>
    </w:p>
    <w:p>
      <w:pPr>
        <w:spacing w:line="560" w:lineRule="exact"/>
        <w:jc w:val="center"/>
        <w:outlineLvl w:val="0"/>
        <w:rPr>
          <w:rFonts w:hint="eastAsia" w:ascii="方正小标宋_GBK" w:hAnsi="宋体" w:eastAsia="方正小标宋_GBK"/>
          <w:b w:val="0"/>
          <w:bCs w:val="0"/>
          <w:sz w:val="44"/>
          <w:szCs w:val="44"/>
          <w:lang w:eastAsia="zh-CN"/>
        </w:rPr>
      </w:pPr>
      <w:r>
        <w:rPr>
          <w:rFonts w:hint="eastAsia" w:ascii="方正小标宋_GBK" w:hAnsi="宋体" w:eastAsia="方正小标宋_GBK"/>
          <w:sz w:val="44"/>
          <w:szCs w:val="44"/>
        </w:rPr>
        <w:t>96556热线应急中心管理办法</w:t>
      </w:r>
    </w:p>
    <w:p>
      <w:pPr>
        <w:pStyle w:val="3"/>
        <w:numPr>
          <w:ilvl w:val="0"/>
          <w:numId w:val="1"/>
        </w:numPr>
        <w:spacing w:before="312" w:beforeLines="100" w:after="312" w:afterLines="100" w:line="560" w:lineRule="exact"/>
        <w:jc w:val="center"/>
        <w:rPr>
          <w:rFonts w:hint="eastAsia" w:ascii="方正小标宋_GBK" w:hAnsi="Arial" w:eastAsia="方正小标宋_GBK" w:cs="Arial"/>
          <w:b w:val="0"/>
          <w:bCs w:val="0"/>
          <w:color w:val="000000"/>
        </w:rPr>
      </w:pPr>
      <w:r>
        <w:rPr>
          <w:rFonts w:hint="eastAsia" w:ascii="方正小标宋_GBK" w:hAnsi="Arial" w:eastAsia="方正小标宋_GBK" w:cs="Arial"/>
          <w:b w:val="0"/>
          <w:bCs w:val="0"/>
          <w:color w:val="000000"/>
          <w:lang w:val="en-US" w:eastAsia="zh-CN"/>
        </w:rPr>
        <w:t xml:space="preserve"> </w:t>
      </w:r>
      <w:r>
        <w:rPr>
          <w:rFonts w:hint="eastAsia" w:ascii="方正小标宋_GBK" w:hAnsi="Arial" w:eastAsia="方正小标宋_GBK" w:cs="Arial"/>
          <w:b w:val="0"/>
          <w:bCs w:val="0"/>
          <w:color w:val="000000"/>
        </w:rPr>
        <w:t>总 则</w:t>
      </w:r>
    </w:p>
    <w:p>
      <w:pPr>
        <w:numPr>
          <w:ilvl w:val="0"/>
          <w:numId w:val="2"/>
        </w:numPr>
        <w:tabs>
          <w:tab w:val="left" w:pos="1414"/>
        </w:tabs>
        <w:spacing w:line="560" w:lineRule="exact"/>
        <w:rPr>
          <w:rFonts w:ascii="仿宋" w:hAnsi="仿宋" w:eastAsia="仿宋" w:cs="Arial"/>
          <w:sz w:val="32"/>
          <w:szCs w:val="32"/>
        </w:rPr>
      </w:pPr>
      <w:r>
        <w:rPr>
          <w:rFonts w:hint="eastAsia" w:ascii="仿宋" w:hAnsi="仿宋" w:eastAsia="仿宋" w:cs="Arial"/>
          <w:sz w:val="32"/>
          <w:szCs w:val="32"/>
        </w:rPr>
        <w:t xml:space="preserve"> 为确保青岛能源集团96556热线应急中心（以下简称“96556热线应急中心”）各项工作的顺利开展，全面提高工作质量和效率，切实体现集团96556热线作为连接集团与用户之间的桥梁纽带作用，以省、市地方标准及行业管理办法等有关制度为依据，结合集团实际，制定本办法。</w:t>
      </w:r>
    </w:p>
    <w:p>
      <w:pPr>
        <w:numPr>
          <w:ilvl w:val="0"/>
          <w:numId w:val="2"/>
        </w:numPr>
        <w:tabs>
          <w:tab w:val="left" w:pos="1414"/>
        </w:tabs>
        <w:spacing w:line="560" w:lineRule="exact"/>
        <w:jc w:val="left"/>
        <w:rPr>
          <w:rFonts w:ascii="仿宋" w:hAnsi="仿宋" w:eastAsia="仿宋" w:cs="Arial"/>
          <w:bCs/>
          <w:kern w:val="0"/>
          <w:sz w:val="32"/>
          <w:szCs w:val="32"/>
        </w:rPr>
      </w:pPr>
      <w:r>
        <w:rPr>
          <w:rFonts w:hint="eastAsia" w:ascii="仿宋" w:hAnsi="仿宋" w:eastAsia="仿宋" w:cs="Arial"/>
          <w:bCs/>
          <w:kern w:val="0"/>
          <w:sz w:val="32"/>
          <w:szCs w:val="32"/>
        </w:rPr>
        <w:t xml:space="preserve"> 本办法明确了96556热线应急中心</w:t>
      </w:r>
      <w:r>
        <w:rPr>
          <w:rFonts w:hint="eastAsia" w:ascii="仿宋" w:hAnsi="仿宋" w:eastAsia="仿宋" w:cs="Arial"/>
          <w:sz w:val="32"/>
          <w:szCs w:val="32"/>
        </w:rPr>
        <w:t>组织与职责，规范了工作标准、现场管理、培训考核、检查与考核等方面的内容</w:t>
      </w:r>
      <w:r>
        <w:rPr>
          <w:rFonts w:hint="eastAsia" w:ascii="仿宋" w:hAnsi="仿宋" w:eastAsia="仿宋" w:cs="Arial"/>
          <w:bCs/>
          <w:kern w:val="0"/>
          <w:sz w:val="32"/>
          <w:szCs w:val="32"/>
        </w:rPr>
        <w:t>。</w:t>
      </w:r>
    </w:p>
    <w:p>
      <w:pPr>
        <w:numPr>
          <w:ilvl w:val="0"/>
          <w:numId w:val="2"/>
        </w:numPr>
        <w:tabs>
          <w:tab w:val="left" w:pos="1414"/>
        </w:tabs>
        <w:spacing w:line="560" w:lineRule="exact"/>
        <w:jc w:val="left"/>
        <w:rPr>
          <w:rFonts w:ascii="仿宋" w:hAnsi="仿宋" w:eastAsia="仿宋" w:cs="Arial"/>
          <w:bCs/>
          <w:kern w:val="0"/>
          <w:sz w:val="32"/>
          <w:szCs w:val="32"/>
        </w:rPr>
      </w:pPr>
      <w:r>
        <w:rPr>
          <w:rFonts w:hint="eastAsia" w:ascii="仿宋" w:hAnsi="仿宋" w:eastAsia="仿宋" w:cs="Arial"/>
          <w:sz w:val="32"/>
          <w:szCs w:val="32"/>
        </w:rPr>
        <w:t xml:space="preserve"> 96556热线应急中心管理遵循以下原则：</w:t>
      </w:r>
    </w:p>
    <w:p>
      <w:pPr>
        <w:numPr>
          <w:ilvl w:val="0"/>
          <w:numId w:val="3"/>
        </w:numPr>
        <w:tabs>
          <w:tab w:val="left" w:pos="1414"/>
        </w:tabs>
        <w:spacing w:line="560" w:lineRule="exact"/>
        <w:ind w:firstLine="640" w:firstLineChars="200"/>
        <w:rPr>
          <w:rFonts w:ascii="仿宋" w:hAnsi="仿宋" w:eastAsia="仿宋" w:cs="Arial"/>
          <w:sz w:val="32"/>
          <w:szCs w:val="32"/>
        </w:rPr>
      </w:pPr>
      <w:r>
        <w:rPr>
          <w:rFonts w:hint="eastAsia" w:ascii="仿宋" w:hAnsi="仿宋" w:eastAsia="仿宋" w:cs="Arial"/>
          <w:sz w:val="32"/>
          <w:szCs w:val="32"/>
        </w:rPr>
        <w:t>热线应急中心管理规定应符合上级、行业管理部门等关于服务管理的规定和要求；</w:t>
      </w:r>
    </w:p>
    <w:p>
      <w:pPr>
        <w:numPr>
          <w:ilvl w:val="0"/>
          <w:numId w:val="3"/>
        </w:numPr>
        <w:tabs>
          <w:tab w:val="left" w:pos="1414"/>
        </w:tabs>
        <w:spacing w:line="560" w:lineRule="exact"/>
        <w:ind w:firstLine="640" w:firstLineChars="200"/>
        <w:rPr>
          <w:rFonts w:ascii="仿宋" w:hAnsi="仿宋" w:eastAsia="仿宋" w:cs="Arial"/>
          <w:sz w:val="32"/>
          <w:szCs w:val="32"/>
        </w:rPr>
      </w:pPr>
      <w:r>
        <w:rPr>
          <w:rFonts w:hint="eastAsia" w:ascii="仿宋" w:hAnsi="仿宋" w:eastAsia="仿宋" w:cs="Arial"/>
          <w:sz w:val="32"/>
          <w:szCs w:val="32"/>
        </w:rPr>
        <w:t>贯彻集团“用心专注，温暖到家”的服务理念，提升顾客满意度；</w:t>
      </w:r>
    </w:p>
    <w:p>
      <w:pPr>
        <w:numPr>
          <w:ilvl w:val="0"/>
          <w:numId w:val="3"/>
        </w:numPr>
        <w:tabs>
          <w:tab w:val="left" w:pos="1414"/>
        </w:tabs>
        <w:spacing w:line="560" w:lineRule="exact"/>
        <w:ind w:firstLine="640" w:firstLineChars="200"/>
        <w:rPr>
          <w:rFonts w:ascii="仿宋" w:hAnsi="仿宋" w:eastAsia="仿宋" w:cs="Arial"/>
          <w:sz w:val="32"/>
          <w:szCs w:val="32"/>
        </w:rPr>
      </w:pPr>
      <w:r>
        <w:rPr>
          <w:rFonts w:hint="eastAsia" w:ascii="仿宋" w:hAnsi="仿宋" w:eastAsia="仿宋" w:cs="Arial"/>
          <w:sz w:val="32"/>
          <w:szCs w:val="32"/>
        </w:rPr>
        <w:t>坚持服务第一原则。坚持全心全意为用户服务，对用户反映的事项及时处理。</w:t>
      </w:r>
    </w:p>
    <w:p>
      <w:pPr>
        <w:numPr>
          <w:ilvl w:val="0"/>
          <w:numId w:val="3"/>
        </w:numPr>
        <w:tabs>
          <w:tab w:val="left" w:pos="1414"/>
        </w:tabs>
        <w:spacing w:line="560" w:lineRule="exact"/>
        <w:ind w:firstLine="640" w:firstLineChars="200"/>
        <w:rPr>
          <w:rFonts w:ascii="仿宋" w:hAnsi="仿宋" w:eastAsia="仿宋" w:cs="Arial"/>
          <w:sz w:val="32"/>
          <w:szCs w:val="32"/>
        </w:rPr>
      </w:pPr>
      <w:r>
        <w:rPr>
          <w:rFonts w:hint="eastAsia" w:ascii="仿宋" w:hAnsi="仿宋" w:eastAsia="仿宋" w:cs="Arial"/>
          <w:sz w:val="32"/>
          <w:szCs w:val="32"/>
        </w:rPr>
        <w:t>坚持实事求是原则。坚持从实际出发，客观公正，讲求实效。</w:t>
      </w:r>
    </w:p>
    <w:p>
      <w:pPr>
        <w:numPr>
          <w:ilvl w:val="0"/>
          <w:numId w:val="3"/>
        </w:numPr>
        <w:tabs>
          <w:tab w:val="left" w:pos="1414"/>
        </w:tabs>
        <w:spacing w:line="560" w:lineRule="exact"/>
        <w:ind w:firstLine="640" w:firstLineChars="200"/>
        <w:rPr>
          <w:rFonts w:ascii="仿宋" w:hAnsi="仿宋" w:eastAsia="仿宋" w:cs="Arial"/>
          <w:sz w:val="32"/>
          <w:szCs w:val="32"/>
        </w:rPr>
      </w:pPr>
      <w:r>
        <w:rPr>
          <w:rFonts w:hint="eastAsia" w:ascii="仿宋" w:hAnsi="仿宋" w:eastAsia="仿宋" w:cs="Arial"/>
          <w:sz w:val="32"/>
          <w:szCs w:val="32"/>
        </w:rPr>
        <w:t>归口管理原则。对用户反映的问题按职责分工由相关部门（单位）办理；涉及两个以上行业、部门（单位）的问题，实行首问责任制，其他有关部门予以配合。</w:t>
      </w:r>
    </w:p>
    <w:p>
      <w:pPr>
        <w:numPr>
          <w:ilvl w:val="0"/>
          <w:numId w:val="2"/>
        </w:numPr>
        <w:tabs>
          <w:tab w:val="left" w:pos="1414"/>
        </w:tabs>
        <w:spacing w:line="560" w:lineRule="exact"/>
        <w:jc w:val="left"/>
        <w:rPr>
          <w:rFonts w:ascii="仿宋" w:hAnsi="仿宋" w:eastAsia="仿宋" w:cs="Arial"/>
          <w:bCs/>
          <w:kern w:val="0"/>
          <w:sz w:val="32"/>
          <w:szCs w:val="32"/>
        </w:rPr>
      </w:pPr>
      <w:r>
        <w:rPr>
          <w:rFonts w:hint="eastAsia" w:ascii="仿宋" w:hAnsi="仿宋" w:eastAsia="仿宋" w:cs="Arial"/>
          <w:sz w:val="32"/>
          <w:szCs w:val="32"/>
        </w:rPr>
        <w:t xml:space="preserve"> 本办法具体实施应遵循集团相关管理规定的原则。</w:t>
      </w:r>
    </w:p>
    <w:p>
      <w:pPr>
        <w:numPr>
          <w:ilvl w:val="0"/>
          <w:numId w:val="2"/>
        </w:numPr>
        <w:tabs>
          <w:tab w:val="left" w:pos="1414"/>
        </w:tabs>
        <w:spacing w:line="560" w:lineRule="exact"/>
        <w:jc w:val="left"/>
        <w:rPr>
          <w:rFonts w:ascii="仿宋" w:hAnsi="仿宋" w:eastAsia="仿宋" w:cs="Arial"/>
          <w:bCs/>
          <w:kern w:val="0"/>
          <w:sz w:val="32"/>
          <w:szCs w:val="32"/>
        </w:rPr>
      </w:pPr>
      <w:r>
        <w:rPr>
          <w:rFonts w:hint="eastAsia" w:ascii="仿宋" w:hAnsi="仿宋" w:eastAsia="仿宋" w:cs="Arial"/>
          <w:sz w:val="32"/>
          <w:szCs w:val="32"/>
        </w:rPr>
        <w:t xml:space="preserve"> 本办法适用于96556热线应急中心。</w:t>
      </w:r>
      <w:bookmarkStart w:id="0" w:name="3"/>
      <w:bookmarkEnd w:id="0"/>
      <w:bookmarkStart w:id="1" w:name="sub2210441_3"/>
      <w:bookmarkEnd w:id="1"/>
    </w:p>
    <w:p>
      <w:pPr>
        <w:pStyle w:val="3"/>
        <w:numPr>
          <w:ilvl w:val="0"/>
          <w:numId w:val="1"/>
        </w:numPr>
        <w:spacing w:before="312" w:beforeLines="100" w:after="312" w:afterLines="100" w:line="560" w:lineRule="exact"/>
        <w:jc w:val="center"/>
        <w:rPr>
          <w:rFonts w:hint="eastAsia" w:ascii="方正小标宋_GBK" w:hAnsi="Arial" w:eastAsia="方正小标宋_GBK" w:cs="Arial"/>
          <w:b w:val="0"/>
          <w:bCs w:val="0"/>
          <w:color w:val="000000"/>
          <w:lang w:val="en-US" w:eastAsia="zh-CN"/>
        </w:rPr>
      </w:pPr>
      <w:bookmarkStart w:id="2" w:name="_Toc2268"/>
      <w:r>
        <w:rPr>
          <w:rFonts w:hint="eastAsia" w:ascii="方正小标宋_GBK" w:hAnsi="Arial" w:eastAsia="方正小标宋_GBK" w:cs="Arial"/>
          <w:b w:val="0"/>
          <w:bCs w:val="0"/>
          <w:color w:val="000000"/>
          <w:lang w:val="en-US" w:eastAsia="zh-CN"/>
        </w:rPr>
        <w:t>组织与职责</w:t>
      </w:r>
      <w:bookmarkEnd w:id="2"/>
    </w:p>
    <w:p>
      <w:pPr>
        <w:numPr>
          <w:ilvl w:val="0"/>
          <w:numId w:val="2"/>
        </w:numPr>
        <w:tabs>
          <w:tab w:val="left" w:pos="1414"/>
        </w:tabs>
        <w:spacing w:line="560" w:lineRule="exact"/>
        <w:rPr>
          <w:rFonts w:ascii="仿宋" w:hAnsi="仿宋" w:eastAsia="仿宋" w:cs="Arial"/>
          <w:sz w:val="32"/>
          <w:szCs w:val="32"/>
        </w:rPr>
      </w:pPr>
      <w:r>
        <w:rPr>
          <w:rFonts w:hint="eastAsia" w:ascii="仿宋" w:hAnsi="仿宋" w:eastAsia="仿宋" w:cs="Arial"/>
          <w:sz w:val="32"/>
          <w:szCs w:val="32"/>
        </w:rPr>
        <w:t xml:space="preserve"> 96556热线应急中心是集团生产与安全服务部内设机构。 </w:t>
      </w:r>
    </w:p>
    <w:p>
      <w:pPr>
        <w:tabs>
          <w:tab w:val="left" w:pos="1414"/>
        </w:tabs>
        <w:spacing w:line="560" w:lineRule="exact"/>
        <w:ind w:left="703"/>
        <w:rPr>
          <w:rFonts w:ascii="仿宋" w:hAnsi="仿宋" w:eastAsia="仿宋" w:cs="Arial"/>
          <w:sz w:val="32"/>
          <w:szCs w:val="32"/>
        </w:rPr>
      </w:pPr>
      <w:r>
        <w:rPr>
          <w:rFonts w:hint="eastAsia" w:ascii="黑体" w:hAnsi="黑体" w:eastAsia="黑体" w:cs="黑体"/>
          <w:sz w:val="32"/>
          <w:szCs w:val="32"/>
        </w:rPr>
        <w:t xml:space="preserve">第七条 </w:t>
      </w:r>
      <w:r>
        <w:rPr>
          <w:rFonts w:hint="eastAsia" w:ascii="仿宋" w:hAnsi="仿宋" w:eastAsia="仿宋" w:cs="Arial"/>
          <w:sz w:val="32"/>
          <w:szCs w:val="32"/>
        </w:rPr>
        <w:t>96556热线应急中心职责主要包括：</w:t>
      </w:r>
    </w:p>
    <w:p>
      <w:pPr>
        <w:pStyle w:val="16"/>
        <w:tabs>
          <w:tab w:val="left" w:pos="1414"/>
        </w:tabs>
        <w:spacing w:line="560" w:lineRule="exact"/>
        <w:ind w:firstLine="640"/>
        <w:rPr>
          <w:rFonts w:ascii="仿宋" w:hAnsi="仿宋" w:eastAsia="仿宋" w:cs="Arial"/>
          <w:sz w:val="32"/>
          <w:szCs w:val="32"/>
        </w:rPr>
      </w:pPr>
      <w:bookmarkStart w:id="3" w:name="_Toc23769"/>
      <w:r>
        <w:rPr>
          <w:rFonts w:hint="eastAsia" w:ascii="仿宋" w:hAnsi="仿宋" w:eastAsia="仿宋" w:cs="Arial"/>
          <w:sz w:val="32"/>
          <w:szCs w:val="32"/>
        </w:rPr>
        <w:t>（一）负责受理市民通过电话，线上等渠道反映的燃气供热及公用事业便民卡抄收等业务的服务需求；负责转办省政务热线、市政务热线、12319热线、行业管理部门以及网络媒体等反映的相关燃气、供热及公用事业便民卡抄收等业务。</w:t>
      </w:r>
    </w:p>
    <w:p>
      <w:pPr>
        <w:pStyle w:val="16"/>
        <w:tabs>
          <w:tab w:val="left" w:pos="1414"/>
        </w:tabs>
        <w:spacing w:line="560" w:lineRule="exact"/>
        <w:ind w:firstLine="640"/>
        <w:rPr>
          <w:rFonts w:ascii="仿宋" w:hAnsi="仿宋" w:eastAsia="仿宋" w:cs="Arial"/>
          <w:sz w:val="32"/>
          <w:szCs w:val="32"/>
        </w:rPr>
      </w:pPr>
      <w:r>
        <w:rPr>
          <w:rFonts w:hint="eastAsia" w:ascii="仿宋" w:hAnsi="仿宋" w:eastAsia="仿宋" w:cs="Arial"/>
          <w:sz w:val="32"/>
          <w:szCs w:val="32"/>
        </w:rPr>
        <w:t>（二）负责对各来源来电，来件信息受理、审核、落实、反馈及回访，对集团各单位受理信息情况进行监督；负责对线上</w:t>
      </w:r>
      <w:r>
        <w:rPr>
          <w:rFonts w:hint="eastAsia" w:ascii="仿宋" w:hAnsi="仿宋" w:eastAsia="仿宋" w:cs="Arial"/>
          <w:sz w:val="32"/>
          <w:szCs w:val="32"/>
          <w:highlight w:val="none"/>
        </w:rPr>
        <w:t>报装</w:t>
      </w:r>
      <w:r>
        <w:rPr>
          <w:rFonts w:hint="eastAsia" w:ascii="仿宋" w:hAnsi="仿宋" w:eastAsia="仿宋" w:cs="Arial"/>
          <w:sz w:val="32"/>
          <w:szCs w:val="32"/>
        </w:rPr>
        <w:t>业务开展情况进行全流程跟踪、监督；负责集团各单位热线信息落实、反馈情况的审核监督，对落实不到位的情况进行跟踪督办。</w:t>
      </w:r>
    </w:p>
    <w:p>
      <w:pPr>
        <w:pStyle w:val="16"/>
        <w:tabs>
          <w:tab w:val="left" w:pos="1414"/>
        </w:tabs>
        <w:spacing w:line="560" w:lineRule="exact"/>
        <w:ind w:firstLine="640"/>
        <w:rPr>
          <w:rFonts w:ascii="仿宋" w:hAnsi="仿宋" w:eastAsia="仿宋" w:cs="Arial"/>
          <w:sz w:val="32"/>
          <w:szCs w:val="32"/>
        </w:rPr>
      </w:pPr>
      <w:r>
        <w:rPr>
          <w:rFonts w:hint="eastAsia" w:ascii="仿宋" w:hAnsi="仿宋" w:eastAsia="仿宋" w:cs="Arial"/>
          <w:sz w:val="32"/>
          <w:szCs w:val="32"/>
        </w:rPr>
        <w:t>（三）负责热线信息及满意度的统计分析；按时提报热线专报，对数据信息公示；负责为集团服务阶段性总结、评优及下一步服务工作开展方向提供数据支持。</w:t>
      </w:r>
    </w:p>
    <w:p>
      <w:pPr>
        <w:pStyle w:val="16"/>
        <w:tabs>
          <w:tab w:val="left" w:pos="1414"/>
        </w:tabs>
        <w:spacing w:line="560" w:lineRule="exact"/>
        <w:ind w:firstLine="640"/>
        <w:rPr>
          <w:rFonts w:ascii="仿宋" w:hAnsi="仿宋" w:eastAsia="仿宋" w:cs="Arial"/>
          <w:sz w:val="32"/>
          <w:szCs w:val="32"/>
        </w:rPr>
      </w:pPr>
      <w:r>
        <w:rPr>
          <w:rFonts w:hint="eastAsia" w:ascii="仿宋" w:hAnsi="仿宋" w:eastAsia="仿宋" w:cs="Arial"/>
          <w:sz w:val="32"/>
          <w:szCs w:val="32"/>
        </w:rPr>
        <w:t>（四）负责落实各项热线工作制度执行情况，负责对热线业务事前、事中、事后全流程的培训、考核管理工作；负责向生产与安全服务部提报服务考核项。</w:t>
      </w:r>
    </w:p>
    <w:p>
      <w:pPr>
        <w:pStyle w:val="16"/>
        <w:tabs>
          <w:tab w:val="left" w:pos="1414"/>
        </w:tabs>
        <w:spacing w:line="560" w:lineRule="exact"/>
        <w:ind w:firstLine="640"/>
        <w:rPr>
          <w:rFonts w:ascii="仿宋" w:hAnsi="仿宋" w:eastAsia="仿宋" w:cs="Arial"/>
          <w:sz w:val="32"/>
          <w:szCs w:val="32"/>
        </w:rPr>
      </w:pPr>
      <w:r>
        <w:rPr>
          <w:rFonts w:hint="eastAsia" w:ascii="仿宋" w:hAnsi="仿宋" w:eastAsia="仿宋" w:cs="Arial"/>
          <w:sz w:val="32"/>
          <w:szCs w:val="32"/>
        </w:rPr>
        <w:t>（五）负责对重大、紧急、难点、热点、焦点事件采取应急处置响应，定期组织96556热线应急中心的应急演练，参与集团应急演练，并形成应急处置档案。</w:t>
      </w:r>
    </w:p>
    <w:bookmarkEnd w:id="3"/>
    <w:p>
      <w:pPr>
        <w:pStyle w:val="3"/>
        <w:numPr>
          <w:ilvl w:val="0"/>
          <w:numId w:val="1"/>
        </w:numPr>
        <w:spacing w:before="312" w:beforeLines="100" w:after="312" w:afterLines="100" w:line="560" w:lineRule="exact"/>
        <w:jc w:val="center"/>
        <w:rPr>
          <w:rFonts w:hint="eastAsia" w:ascii="方正小标宋_GBK" w:hAnsi="Arial" w:eastAsia="方正小标宋_GBK" w:cs="Arial"/>
          <w:b w:val="0"/>
          <w:bCs w:val="0"/>
          <w:color w:val="000000"/>
          <w:lang w:val="en-US" w:eastAsia="zh-CN"/>
        </w:rPr>
      </w:pPr>
      <w:r>
        <w:rPr>
          <w:rFonts w:hint="eastAsia" w:ascii="方正小标宋_GBK" w:hAnsi="Arial" w:eastAsia="方正小标宋_GBK" w:cs="Arial"/>
          <w:b w:val="0"/>
          <w:bCs w:val="0"/>
          <w:color w:val="000000"/>
          <w:lang w:val="en-US" w:eastAsia="zh-CN"/>
        </w:rPr>
        <w:t>工作标准</w:t>
      </w:r>
    </w:p>
    <w:p>
      <w:pPr>
        <w:tabs>
          <w:tab w:val="left" w:pos="1414"/>
        </w:tabs>
        <w:spacing w:line="560" w:lineRule="exact"/>
        <w:ind w:firstLine="640" w:firstLineChars="200"/>
        <w:rPr>
          <w:rFonts w:ascii="仿宋" w:hAnsi="仿宋" w:eastAsia="仿宋" w:cs="Arial"/>
          <w:sz w:val="32"/>
          <w:szCs w:val="32"/>
        </w:rPr>
      </w:pPr>
      <w:r>
        <w:rPr>
          <w:rFonts w:hint="eastAsia" w:ascii="黑体" w:hAnsi="黑体" w:eastAsia="黑体" w:cs="黑体"/>
          <w:bCs/>
          <w:sz w:val="32"/>
          <w:szCs w:val="32"/>
        </w:rPr>
        <w:t xml:space="preserve">第八条 </w:t>
      </w:r>
      <w:r>
        <w:rPr>
          <w:rFonts w:hint="eastAsia" w:ascii="仿宋" w:hAnsi="仿宋" w:eastAsia="仿宋" w:cs="Arial"/>
          <w:sz w:val="32"/>
          <w:szCs w:val="32"/>
        </w:rPr>
        <w:t>热线应急中心人员工作期间应按季节统一着全套工装，佩戴工号牌，</w:t>
      </w:r>
      <w:r>
        <w:rPr>
          <w:rFonts w:hint="eastAsia" w:ascii="仿宋" w:hAnsi="仿宋" w:eastAsia="仿宋"/>
          <w:sz w:val="32"/>
          <w:szCs w:val="32"/>
        </w:rPr>
        <w:t>党员、团员应佩戴党徽、团徽；</w:t>
      </w:r>
      <w:r>
        <w:rPr>
          <w:rFonts w:hint="eastAsia" w:ascii="仿宋" w:hAnsi="仿宋" w:eastAsia="仿宋" w:cs="Arial"/>
          <w:sz w:val="32"/>
          <w:szCs w:val="32"/>
        </w:rPr>
        <w:t>以规范、热情、高效的服务完成本职工作。</w:t>
      </w:r>
    </w:p>
    <w:p>
      <w:pPr>
        <w:tabs>
          <w:tab w:val="left" w:pos="1414"/>
        </w:tabs>
        <w:spacing w:line="560" w:lineRule="exact"/>
        <w:ind w:firstLine="640" w:firstLineChars="200"/>
        <w:rPr>
          <w:rFonts w:hint="eastAsia" w:ascii="仿宋" w:hAnsi="仿宋" w:eastAsia="仿宋" w:cs="Arial"/>
          <w:kern w:val="0"/>
          <w:sz w:val="32"/>
          <w:szCs w:val="32"/>
        </w:rPr>
      </w:pPr>
      <w:r>
        <w:rPr>
          <w:rFonts w:hint="eastAsia" w:ascii="黑体" w:hAnsi="黑体" w:eastAsia="黑体" w:cs="黑体"/>
          <w:bCs/>
          <w:sz w:val="32"/>
          <w:szCs w:val="32"/>
        </w:rPr>
        <w:t xml:space="preserve">第九条 </w:t>
      </w:r>
      <w:r>
        <w:rPr>
          <w:rFonts w:hint="eastAsia" w:ascii="仿宋" w:hAnsi="仿宋" w:eastAsia="仿宋" w:cs="宋体"/>
          <w:kern w:val="0"/>
          <w:sz w:val="32"/>
          <w:szCs w:val="32"/>
        </w:rPr>
        <w:t>遵守岗位纪律，不迟到、早退、脱岗、离岗或无故换岗，在岗期间不做与工作无关的事情。</w:t>
      </w:r>
      <w:r>
        <w:rPr>
          <w:rFonts w:ascii="仿宋" w:hAnsi="仿宋" w:eastAsia="仿宋" w:cs="Arial"/>
          <w:kern w:val="0"/>
          <w:sz w:val="32"/>
          <w:szCs w:val="32"/>
        </w:rPr>
        <w:t>不</w:t>
      </w:r>
      <w:r>
        <w:rPr>
          <w:rFonts w:hint="eastAsia" w:ascii="仿宋" w:hAnsi="仿宋" w:eastAsia="仿宋" w:cs="Arial"/>
          <w:kern w:val="0"/>
          <w:sz w:val="32"/>
          <w:szCs w:val="32"/>
        </w:rPr>
        <w:t>得</w:t>
      </w:r>
      <w:r>
        <w:rPr>
          <w:rFonts w:ascii="仿宋" w:hAnsi="仿宋" w:eastAsia="仿宋" w:cs="Arial"/>
          <w:kern w:val="0"/>
          <w:sz w:val="32"/>
          <w:szCs w:val="32"/>
        </w:rPr>
        <w:t>利用工作之便，泄露公司机密及用户信息</w:t>
      </w:r>
      <w:r>
        <w:rPr>
          <w:rFonts w:hint="eastAsia" w:ascii="仿宋" w:hAnsi="仿宋" w:eastAsia="仿宋" w:cs="Arial"/>
          <w:kern w:val="0"/>
          <w:sz w:val="32"/>
          <w:szCs w:val="32"/>
        </w:rPr>
        <w:t>。</w:t>
      </w:r>
    </w:p>
    <w:p>
      <w:pPr>
        <w:tabs>
          <w:tab w:val="left" w:pos="1414"/>
        </w:tabs>
        <w:spacing w:line="560" w:lineRule="exact"/>
        <w:ind w:firstLine="640" w:firstLineChars="200"/>
        <w:rPr>
          <w:rFonts w:hint="default" w:ascii="仿宋" w:hAnsi="仿宋" w:eastAsia="仿宋" w:cs="Arial"/>
          <w:kern w:val="0"/>
          <w:sz w:val="32"/>
          <w:szCs w:val="32"/>
          <w:lang w:val="en-US" w:eastAsia="zh-CN"/>
        </w:rPr>
      </w:pPr>
      <w:r>
        <w:rPr>
          <w:rFonts w:hint="eastAsia" w:ascii="黑体" w:hAnsi="黑体" w:eastAsia="黑体" w:cs="黑体"/>
          <w:bCs/>
          <w:sz w:val="32"/>
          <w:szCs w:val="32"/>
          <w:lang w:eastAsia="zh-CN"/>
        </w:rPr>
        <w:t>第十条</w:t>
      </w:r>
      <w:r>
        <w:rPr>
          <w:rFonts w:hint="eastAsia" w:ascii="黑体" w:hAnsi="黑体" w:eastAsia="黑体" w:cs="黑体"/>
          <w:bCs/>
          <w:sz w:val="32"/>
          <w:szCs w:val="32"/>
          <w:lang w:val="en-US" w:eastAsia="zh-CN"/>
        </w:rPr>
        <w:t xml:space="preserve"> </w:t>
      </w:r>
      <w:r>
        <w:rPr>
          <w:rFonts w:hint="eastAsia" w:ascii="仿宋" w:hAnsi="仿宋" w:eastAsia="仿宋" w:cs="Arial"/>
          <w:kern w:val="0"/>
          <w:sz w:val="32"/>
          <w:szCs w:val="32"/>
          <w:lang w:val="en-US" w:eastAsia="zh-CN"/>
        </w:rPr>
        <w:t>热线中心信息受理</w:t>
      </w:r>
      <w:r>
        <w:rPr>
          <w:rFonts w:hint="eastAsia" w:ascii="仿宋" w:hAnsi="仿宋" w:eastAsia="仿宋" w:cs="Arial"/>
          <w:kern w:val="0"/>
          <w:sz w:val="32"/>
          <w:szCs w:val="32"/>
          <w:highlight w:val="none"/>
          <w:lang w:val="en-US" w:eastAsia="zh-CN"/>
        </w:rPr>
        <w:t>施行</w:t>
      </w:r>
      <w:r>
        <w:rPr>
          <w:rFonts w:hint="eastAsia" w:ascii="仿宋" w:hAnsi="仿宋" w:eastAsia="仿宋" w:cs="Arial"/>
          <w:kern w:val="0"/>
          <w:sz w:val="32"/>
          <w:szCs w:val="32"/>
          <w:lang w:val="en-US" w:eastAsia="zh-CN"/>
        </w:rPr>
        <w:t xml:space="preserve">“七环节”闭环式管理，即信息多端口受理—信息类型分拣—专业席审核—办理—落实反馈—督查审核回访—处理完毕信息归档。 </w:t>
      </w:r>
    </w:p>
    <w:p>
      <w:pPr>
        <w:tabs>
          <w:tab w:val="left" w:pos="1414"/>
        </w:tabs>
        <w:spacing w:line="560" w:lineRule="exact"/>
        <w:ind w:firstLine="640" w:firstLineChars="200"/>
        <w:rPr>
          <w:rFonts w:ascii="仿宋" w:hAnsi="仿宋" w:eastAsia="仿宋" w:cs="宋体"/>
          <w:kern w:val="0"/>
          <w:sz w:val="32"/>
          <w:szCs w:val="32"/>
        </w:rPr>
      </w:pPr>
      <w:r>
        <w:rPr>
          <w:rFonts w:hint="eastAsia" w:ascii="黑体" w:hAnsi="黑体" w:eastAsia="黑体" w:cs="黑体"/>
          <w:bCs/>
          <w:sz w:val="32"/>
          <w:szCs w:val="32"/>
        </w:rPr>
        <w:t>第十</w:t>
      </w:r>
      <w:r>
        <w:rPr>
          <w:rFonts w:hint="eastAsia" w:ascii="黑体" w:hAnsi="黑体" w:eastAsia="黑体" w:cs="黑体"/>
          <w:bCs/>
          <w:sz w:val="32"/>
          <w:szCs w:val="32"/>
          <w:lang w:eastAsia="zh-CN"/>
        </w:rPr>
        <w:t>一</w:t>
      </w:r>
      <w:r>
        <w:rPr>
          <w:rFonts w:hint="eastAsia" w:ascii="黑体" w:hAnsi="黑体" w:eastAsia="黑体" w:cs="黑体"/>
          <w:bCs/>
          <w:sz w:val="32"/>
          <w:szCs w:val="32"/>
        </w:rPr>
        <w:t>条</w:t>
      </w:r>
      <w:r>
        <w:rPr>
          <w:rFonts w:hint="eastAsia" w:ascii="仿宋" w:hAnsi="仿宋" w:eastAsia="仿宋" w:cs="宋体"/>
          <w:bCs/>
          <w:sz w:val="32"/>
          <w:szCs w:val="32"/>
        </w:rPr>
        <w:t xml:space="preserve"> 热线应急中心人员在</w:t>
      </w:r>
      <w:r>
        <w:rPr>
          <w:rFonts w:hint="eastAsia" w:ascii="仿宋" w:hAnsi="仿宋" w:eastAsia="仿宋" w:cs="宋体"/>
          <w:kern w:val="0"/>
          <w:sz w:val="32"/>
          <w:szCs w:val="32"/>
        </w:rPr>
        <w:t>工作联络及业务受理过程中应具备相应岗位职业素养。</w:t>
      </w:r>
    </w:p>
    <w:p>
      <w:pPr>
        <w:tabs>
          <w:tab w:val="left" w:pos="1414"/>
        </w:tabs>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（一）受理用户诉求时，使用文明用语，态度端正，热情和蔼，礼貌待人，解答用户诉求耐心、简洁、无误；领会用户反映内容、目的；准确、详细、</w:t>
      </w:r>
      <w:r>
        <w:rPr>
          <w:rFonts w:hint="eastAsia" w:ascii="仿宋" w:hAnsi="仿宋" w:eastAsia="仿宋" w:cs="宋体"/>
          <w:kern w:val="0"/>
          <w:sz w:val="32"/>
          <w:szCs w:val="32"/>
          <w:highlight w:val="none"/>
        </w:rPr>
        <w:t>快捷</w:t>
      </w:r>
      <w:r>
        <w:rPr>
          <w:rFonts w:hint="eastAsia" w:ascii="仿宋" w:hAnsi="仿宋" w:eastAsia="仿宋" w:cs="宋体"/>
          <w:kern w:val="0"/>
          <w:sz w:val="32"/>
          <w:szCs w:val="32"/>
          <w:highlight w:val="none"/>
          <w:lang w:eastAsia="zh-CN"/>
        </w:rPr>
        <w:t>地</w:t>
      </w:r>
      <w:r>
        <w:rPr>
          <w:rFonts w:hint="eastAsia" w:ascii="仿宋" w:hAnsi="仿宋" w:eastAsia="仿宋" w:cs="宋体"/>
          <w:kern w:val="0"/>
          <w:sz w:val="32"/>
          <w:szCs w:val="32"/>
          <w:highlight w:val="none"/>
        </w:rPr>
        <w:t>记录</w:t>
      </w:r>
      <w:r>
        <w:rPr>
          <w:rFonts w:hint="eastAsia" w:ascii="仿宋" w:hAnsi="仿宋" w:eastAsia="仿宋" w:cs="宋体"/>
          <w:kern w:val="0"/>
          <w:sz w:val="32"/>
          <w:szCs w:val="32"/>
        </w:rPr>
        <w:t>用户信息；记录应准确同步、分类清晰、责任单位明确。对用户诉求应立即按照工作流程转办相关单位处理解决，不拖延、不误报、不推诿。</w:t>
      </w:r>
    </w:p>
    <w:p>
      <w:pPr>
        <w:tabs>
          <w:tab w:val="left" w:pos="1414"/>
        </w:tabs>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（二）对上级热线转办信息与线上业务时，要记录清晰，及时审核下发至相关单位，如遇诉求信息不清，需及时联系核实，严格按照信息处理时限进行反馈、回访等工作。</w:t>
      </w:r>
    </w:p>
    <w:p>
      <w:pPr>
        <w:tabs>
          <w:tab w:val="left" w:pos="1414"/>
        </w:tabs>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（三）面对热点、难点、焦点和突发、重大事件，及时发送热线预警短信，按流程上报，跟踪进展，并视完成情况及时落实反馈，做好督办工作。</w:t>
      </w:r>
    </w:p>
    <w:p>
      <w:pPr>
        <w:widowControl/>
        <w:tabs>
          <w:tab w:val="left" w:pos="1414"/>
        </w:tabs>
        <w:spacing w:line="56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（四）根据信息来源，做好抽查回访工作，监督服务质量。</w:t>
      </w:r>
    </w:p>
    <w:p>
      <w:pPr>
        <w:widowControl/>
        <w:tabs>
          <w:tab w:val="left" w:pos="1414"/>
        </w:tabs>
        <w:spacing w:line="560" w:lineRule="exact"/>
        <w:ind w:firstLine="640" w:firstLineChars="200"/>
        <w:jc w:val="left"/>
        <w:rPr>
          <w:rFonts w:hint="eastAsia" w:ascii="仿宋" w:hAnsi="仿宋" w:eastAsia="仿宋" w:cs="宋体"/>
          <w:bCs/>
          <w:sz w:val="32"/>
          <w:szCs w:val="32"/>
          <w:highlight w:val="none"/>
          <w:lang w:eastAsia="zh-CN"/>
        </w:rPr>
      </w:pPr>
      <w:r>
        <w:rPr>
          <w:rFonts w:hint="eastAsia" w:ascii="黑体" w:hAnsi="黑体" w:eastAsia="黑体" w:cs="黑体"/>
          <w:bCs/>
          <w:sz w:val="32"/>
          <w:szCs w:val="32"/>
          <w:highlight w:val="none"/>
          <w:lang w:eastAsia="zh-CN"/>
        </w:rPr>
        <w:t>第</w:t>
      </w:r>
      <w:r>
        <w:rPr>
          <w:rFonts w:hint="eastAsia" w:ascii="黑体" w:hAnsi="黑体" w:eastAsia="黑体" w:cs="黑体"/>
          <w:bCs/>
          <w:sz w:val="32"/>
          <w:szCs w:val="32"/>
          <w:highlight w:val="none"/>
        </w:rPr>
        <w:t>十</w:t>
      </w:r>
      <w:r>
        <w:rPr>
          <w:rFonts w:hint="eastAsia" w:ascii="黑体" w:hAnsi="黑体" w:eastAsia="黑体" w:cs="黑体"/>
          <w:bCs/>
          <w:sz w:val="32"/>
          <w:szCs w:val="32"/>
          <w:highlight w:val="none"/>
          <w:lang w:eastAsia="zh-CN"/>
        </w:rPr>
        <w:t>二条</w:t>
      </w:r>
      <w:r>
        <w:rPr>
          <w:rFonts w:hint="eastAsia" w:ascii="仿宋" w:hAnsi="仿宋" w:eastAsia="仿宋"/>
          <w:sz w:val="32"/>
          <w:szCs w:val="32"/>
          <w:highlight w:val="none"/>
          <w:lang w:val="en-US" w:eastAsia="zh-CN"/>
        </w:rPr>
        <w:t xml:space="preserve"> </w:t>
      </w:r>
      <w:r>
        <w:rPr>
          <w:rFonts w:hint="eastAsia" w:ascii="仿宋" w:hAnsi="仿宋" w:eastAsia="仿宋" w:cs="宋体"/>
          <w:bCs/>
          <w:sz w:val="32"/>
          <w:szCs w:val="32"/>
          <w:highlight w:val="none"/>
        </w:rPr>
        <w:t>热线应急中心</w:t>
      </w:r>
      <w:r>
        <w:rPr>
          <w:rFonts w:hint="eastAsia" w:ascii="仿宋" w:hAnsi="仿宋" w:eastAsia="仿宋" w:cs="宋体"/>
          <w:bCs/>
          <w:sz w:val="32"/>
          <w:szCs w:val="32"/>
          <w:highlight w:val="none"/>
          <w:lang w:eastAsia="zh-CN"/>
        </w:rPr>
        <w:t>应向集团范围内的用户主动了解有关供气、供热、便民收费等给相关业务办理质量及服务态度。</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cs="宋体"/>
          <w:bCs/>
          <w:sz w:val="32"/>
          <w:szCs w:val="32"/>
          <w:highlight w:val="none"/>
          <w:lang w:eastAsia="zh-CN"/>
        </w:rPr>
        <w:t>（一）</w:t>
      </w:r>
      <w:r>
        <w:rPr>
          <w:rFonts w:hint="eastAsia" w:ascii="仿宋" w:hAnsi="仿宋" w:eastAsia="仿宋" w:cs="宋体"/>
          <w:bCs/>
          <w:sz w:val="32"/>
          <w:szCs w:val="32"/>
          <w:highlight w:val="none"/>
          <w:lang w:val="en-US" w:eastAsia="zh-CN"/>
        </w:rPr>
        <w:t>96556热线应急中心对直接受理的热线表单、微信件、</w:t>
      </w:r>
      <w:r>
        <w:rPr>
          <w:rFonts w:hint="eastAsia" w:ascii="仿宋" w:hAnsi="仿宋" w:eastAsia="仿宋"/>
          <w:sz w:val="32"/>
          <w:szCs w:val="32"/>
          <w:highlight w:val="none"/>
        </w:rPr>
        <w:t>各类转办件</w:t>
      </w:r>
      <w:r>
        <w:rPr>
          <w:rFonts w:hint="eastAsia" w:ascii="仿宋" w:hAnsi="仿宋" w:eastAsia="仿宋"/>
          <w:sz w:val="32"/>
          <w:szCs w:val="32"/>
          <w:highlight w:val="none"/>
          <w:lang w:eastAsia="zh-CN"/>
        </w:rPr>
        <w:t>、</w:t>
      </w:r>
      <w:r>
        <w:rPr>
          <w:rFonts w:hint="eastAsia" w:ascii="仿宋" w:hAnsi="仿宋" w:eastAsia="仿宋"/>
          <w:sz w:val="32"/>
          <w:szCs w:val="32"/>
          <w:highlight w:val="none"/>
        </w:rPr>
        <w:t>一站式服务大厅受理业务</w:t>
      </w:r>
      <w:r>
        <w:rPr>
          <w:rFonts w:hint="eastAsia" w:ascii="仿宋" w:hAnsi="仿宋" w:eastAsia="仿宋"/>
          <w:sz w:val="32"/>
          <w:szCs w:val="32"/>
          <w:highlight w:val="none"/>
          <w:lang w:eastAsia="zh-CN"/>
        </w:rPr>
        <w:t>、</w:t>
      </w:r>
      <w:r>
        <w:rPr>
          <w:rFonts w:hint="eastAsia" w:ascii="仿宋" w:hAnsi="仿宋" w:eastAsia="仿宋"/>
          <w:sz w:val="32"/>
          <w:szCs w:val="32"/>
          <w:highlight w:val="none"/>
        </w:rPr>
        <w:t>报装系统及其他线上来源业务受理表单</w:t>
      </w:r>
      <w:r>
        <w:rPr>
          <w:rFonts w:hint="eastAsia" w:ascii="仿宋" w:hAnsi="仿宋" w:eastAsia="仿宋"/>
          <w:sz w:val="32"/>
          <w:szCs w:val="32"/>
          <w:highlight w:val="none"/>
          <w:lang w:eastAsia="zh-CN"/>
        </w:rPr>
        <w:t>进行回访，同时</w:t>
      </w:r>
      <w:r>
        <w:rPr>
          <w:rFonts w:hint="eastAsia" w:ascii="仿宋" w:hAnsi="仿宋" w:eastAsia="仿宋"/>
          <w:sz w:val="32"/>
          <w:szCs w:val="32"/>
          <w:highlight w:val="none"/>
        </w:rPr>
        <w:t>根据</w:t>
      </w:r>
      <w:r>
        <w:rPr>
          <w:rFonts w:ascii="仿宋" w:hAnsi="仿宋" w:eastAsia="仿宋"/>
          <w:sz w:val="32"/>
          <w:szCs w:val="32"/>
          <w:highlight w:val="none"/>
        </w:rPr>
        <w:t>工作需要</w:t>
      </w:r>
      <w:r>
        <w:rPr>
          <w:rFonts w:hint="eastAsia" w:ascii="仿宋" w:hAnsi="仿宋" w:eastAsia="仿宋"/>
          <w:sz w:val="32"/>
          <w:szCs w:val="32"/>
          <w:highlight w:val="none"/>
          <w:lang w:eastAsia="zh-CN"/>
        </w:rPr>
        <w:t>开展</w:t>
      </w:r>
      <w:r>
        <w:rPr>
          <w:rFonts w:hint="eastAsia" w:ascii="仿宋" w:hAnsi="仿宋" w:eastAsia="仿宋"/>
          <w:sz w:val="32"/>
          <w:szCs w:val="32"/>
          <w:highlight w:val="none"/>
        </w:rPr>
        <w:t>其他回访任务（各类来信、来访件、进社区</w:t>
      </w:r>
      <w:r>
        <w:rPr>
          <w:rFonts w:ascii="仿宋" w:hAnsi="仿宋" w:eastAsia="仿宋"/>
          <w:sz w:val="32"/>
          <w:szCs w:val="32"/>
          <w:highlight w:val="none"/>
        </w:rPr>
        <w:t>意见征求件</w:t>
      </w:r>
      <w:r>
        <w:rPr>
          <w:rFonts w:hint="eastAsia" w:ascii="仿宋" w:hAnsi="仿宋" w:eastAsia="仿宋"/>
          <w:sz w:val="32"/>
          <w:szCs w:val="32"/>
          <w:highlight w:val="none"/>
        </w:rPr>
        <w:t>、</w:t>
      </w:r>
      <w:r>
        <w:rPr>
          <w:rFonts w:ascii="仿宋" w:hAnsi="仿宋" w:eastAsia="仿宋"/>
          <w:sz w:val="32"/>
          <w:szCs w:val="32"/>
          <w:highlight w:val="none"/>
        </w:rPr>
        <w:t>满意度测评</w:t>
      </w:r>
      <w:r>
        <w:rPr>
          <w:rFonts w:hint="eastAsia" w:ascii="仿宋" w:hAnsi="仿宋" w:eastAsia="仿宋"/>
          <w:sz w:val="32"/>
          <w:szCs w:val="32"/>
          <w:highlight w:val="none"/>
        </w:rPr>
        <w:t>等）。</w:t>
      </w:r>
    </w:p>
    <w:p>
      <w:pPr>
        <w:spacing w:line="560" w:lineRule="exact"/>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（二）</w:t>
      </w:r>
      <w:r>
        <w:rPr>
          <w:rFonts w:hint="eastAsia" w:ascii="仿宋" w:hAnsi="仿宋" w:eastAsia="仿宋"/>
          <w:sz w:val="32"/>
          <w:szCs w:val="32"/>
          <w:highlight w:val="none"/>
        </w:rPr>
        <w:t>96556热线应急中心直接受理的用户来电，按比例抽查，抽查比例根据</w:t>
      </w:r>
      <w:r>
        <w:rPr>
          <w:rFonts w:ascii="仿宋" w:hAnsi="仿宋" w:eastAsia="仿宋"/>
          <w:sz w:val="32"/>
          <w:szCs w:val="32"/>
          <w:highlight w:val="none"/>
        </w:rPr>
        <w:t>当日</w:t>
      </w:r>
      <w:r>
        <w:rPr>
          <w:rFonts w:hint="eastAsia" w:ascii="仿宋" w:hAnsi="仿宋" w:eastAsia="仿宋"/>
          <w:sz w:val="32"/>
          <w:szCs w:val="32"/>
          <w:highlight w:val="none"/>
        </w:rPr>
        <w:t>应</w:t>
      </w:r>
      <w:r>
        <w:rPr>
          <w:rFonts w:ascii="仿宋" w:hAnsi="仿宋" w:eastAsia="仿宋"/>
          <w:sz w:val="32"/>
          <w:szCs w:val="32"/>
          <w:highlight w:val="none"/>
        </w:rPr>
        <w:t>回访</w:t>
      </w:r>
      <w:r>
        <w:rPr>
          <w:rFonts w:hint="eastAsia" w:ascii="仿宋" w:hAnsi="仿宋" w:eastAsia="仿宋"/>
          <w:sz w:val="32"/>
          <w:szCs w:val="32"/>
          <w:highlight w:val="none"/>
        </w:rPr>
        <w:t>量</w:t>
      </w:r>
      <w:r>
        <w:rPr>
          <w:rFonts w:ascii="仿宋" w:hAnsi="仿宋" w:eastAsia="仿宋"/>
          <w:sz w:val="32"/>
          <w:szCs w:val="32"/>
          <w:highlight w:val="none"/>
        </w:rPr>
        <w:t>确定，但不</w:t>
      </w:r>
      <w:r>
        <w:rPr>
          <w:rFonts w:hint="eastAsia" w:ascii="仿宋" w:hAnsi="仿宋" w:eastAsia="仿宋"/>
          <w:sz w:val="32"/>
          <w:szCs w:val="32"/>
          <w:highlight w:val="none"/>
        </w:rPr>
        <w:t>得低于10%，其中，抢险、举报、投诉、重复件、日报重点信息件、飞信件必须回访。微信件，</w:t>
      </w:r>
      <w:r>
        <w:rPr>
          <w:rFonts w:ascii="仿宋" w:hAnsi="仿宋" w:eastAsia="仿宋"/>
          <w:sz w:val="32"/>
          <w:szCs w:val="32"/>
          <w:highlight w:val="none"/>
        </w:rPr>
        <w:t>根据热线受理峰值，及时</w:t>
      </w:r>
      <w:r>
        <w:rPr>
          <w:rFonts w:hint="eastAsia" w:ascii="仿宋" w:hAnsi="仿宋" w:eastAsia="仿宋"/>
          <w:sz w:val="32"/>
          <w:szCs w:val="32"/>
          <w:highlight w:val="none"/>
        </w:rPr>
        <w:t>调整回访</w:t>
      </w:r>
      <w:r>
        <w:rPr>
          <w:rFonts w:ascii="仿宋" w:hAnsi="仿宋" w:eastAsia="仿宋"/>
          <w:sz w:val="32"/>
          <w:szCs w:val="32"/>
          <w:highlight w:val="none"/>
        </w:rPr>
        <w:t>比例。</w:t>
      </w:r>
      <w:r>
        <w:rPr>
          <w:rFonts w:hint="eastAsia" w:ascii="仿宋" w:hAnsi="仿宋" w:eastAsia="仿宋"/>
          <w:sz w:val="32"/>
          <w:szCs w:val="32"/>
          <w:highlight w:val="none"/>
        </w:rPr>
        <w:t>转办件的回访，原则上达到回访率100%</w:t>
      </w:r>
      <w:r>
        <w:rPr>
          <w:rFonts w:hint="eastAsia" w:ascii="仿宋" w:hAnsi="仿宋" w:eastAsia="仿宋"/>
          <w:sz w:val="32"/>
          <w:szCs w:val="32"/>
          <w:highlight w:val="none"/>
          <w:lang w:eastAsia="zh-CN"/>
        </w:rPr>
        <w:t>；</w:t>
      </w:r>
      <w:r>
        <w:rPr>
          <w:rFonts w:hint="eastAsia" w:ascii="仿宋" w:hAnsi="仿宋" w:eastAsia="仿宋"/>
          <w:sz w:val="32"/>
          <w:szCs w:val="32"/>
          <w:highlight w:val="none"/>
        </w:rPr>
        <w:t>集团报装业务等线上业务，需按照服务“好差评”工作要求及评价标准开展回访工作。</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eastAsia="zh-CN"/>
        </w:rPr>
        <w:t>（三）</w:t>
      </w:r>
      <w:r>
        <w:rPr>
          <w:rFonts w:hint="eastAsia" w:ascii="仿宋" w:hAnsi="仿宋" w:eastAsia="仿宋"/>
          <w:sz w:val="32"/>
          <w:szCs w:val="32"/>
          <w:highlight w:val="none"/>
        </w:rPr>
        <w:t>回访使用有通话记录存储功能的话机</w:t>
      </w:r>
      <w:r>
        <w:rPr>
          <w:rFonts w:hint="eastAsia" w:ascii="仿宋" w:hAnsi="仿宋" w:eastAsia="仿宋"/>
          <w:sz w:val="32"/>
          <w:szCs w:val="32"/>
          <w:highlight w:val="none"/>
          <w:lang w:eastAsia="zh-CN"/>
        </w:rPr>
        <w:t>，</w:t>
      </w:r>
      <w:r>
        <w:rPr>
          <w:rFonts w:hint="eastAsia" w:ascii="仿宋" w:hAnsi="仿宋" w:eastAsia="仿宋"/>
          <w:sz w:val="32"/>
          <w:szCs w:val="32"/>
          <w:highlight w:val="none"/>
        </w:rPr>
        <w:t>回访情况</w:t>
      </w:r>
      <w:r>
        <w:rPr>
          <w:rFonts w:hint="eastAsia" w:ascii="仿宋" w:hAnsi="仿宋" w:eastAsia="仿宋"/>
          <w:sz w:val="32"/>
          <w:szCs w:val="32"/>
          <w:highlight w:val="none"/>
          <w:lang w:eastAsia="zh-CN"/>
        </w:rPr>
        <w:t>、</w:t>
      </w:r>
      <w:r>
        <w:rPr>
          <w:rFonts w:hint="eastAsia" w:ascii="仿宋" w:hAnsi="仿宋" w:eastAsia="仿宋"/>
          <w:sz w:val="32"/>
          <w:szCs w:val="32"/>
          <w:highlight w:val="none"/>
        </w:rPr>
        <w:t>服务评价</w:t>
      </w:r>
      <w:r>
        <w:rPr>
          <w:rFonts w:hint="eastAsia" w:ascii="仿宋" w:hAnsi="仿宋" w:eastAsia="仿宋"/>
          <w:sz w:val="32"/>
          <w:szCs w:val="32"/>
          <w:highlight w:val="none"/>
          <w:lang w:eastAsia="zh-CN"/>
        </w:rPr>
        <w:t>、回访内容</w:t>
      </w:r>
      <w:r>
        <w:rPr>
          <w:rFonts w:hint="eastAsia" w:ascii="仿宋" w:hAnsi="仿宋" w:eastAsia="仿宋"/>
          <w:sz w:val="32"/>
          <w:szCs w:val="32"/>
          <w:highlight w:val="none"/>
        </w:rPr>
        <w:t>如实</w:t>
      </w:r>
      <w:r>
        <w:rPr>
          <w:rFonts w:hint="eastAsia" w:ascii="仿宋" w:hAnsi="仿宋" w:eastAsia="仿宋"/>
          <w:sz w:val="32"/>
          <w:szCs w:val="32"/>
          <w:highlight w:val="none"/>
          <w:lang w:eastAsia="zh-CN"/>
        </w:rPr>
        <w:t>选择、</w:t>
      </w:r>
      <w:r>
        <w:rPr>
          <w:rFonts w:hint="eastAsia" w:ascii="仿宋" w:hAnsi="仿宋" w:eastAsia="仿宋"/>
          <w:sz w:val="32"/>
          <w:szCs w:val="32"/>
          <w:highlight w:val="none"/>
        </w:rPr>
        <w:t>填写</w:t>
      </w:r>
      <w:r>
        <w:rPr>
          <w:rFonts w:hint="eastAsia" w:ascii="仿宋" w:hAnsi="仿宋" w:eastAsia="仿宋"/>
          <w:sz w:val="32"/>
          <w:szCs w:val="32"/>
          <w:highlight w:val="none"/>
          <w:lang w:eastAsia="zh-CN"/>
        </w:rPr>
        <w:t>，</w:t>
      </w:r>
      <w:r>
        <w:rPr>
          <w:rFonts w:hint="eastAsia" w:ascii="仿宋" w:hAnsi="仿宋" w:eastAsia="仿宋"/>
          <w:sz w:val="32"/>
          <w:szCs w:val="32"/>
          <w:highlight w:val="none"/>
        </w:rPr>
        <w:t>回访内容简明扼要</w:t>
      </w:r>
      <w:r>
        <w:rPr>
          <w:rFonts w:hint="eastAsia" w:ascii="仿宋" w:hAnsi="仿宋" w:eastAsia="仿宋"/>
          <w:sz w:val="32"/>
          <w:szCs w:val="32"/>
          <w:highlight w:val="none"/>
          <w:lang w:eastAsia="zh-CN"/>
        </w:rPr>
        <w:t>，要素齐全。</w:t>
      </w:r>
      <w:r>
        <w:rPr>
          <w:rFonts w:hint="eastAsia" w:ascii="仿宋" w:hAnsi="仿宋" w:eastAsia="仿宋"/>
          <w:sz w:val="32"/>
          <w:szCs w:val="32"/>
          <w:highlight w:val="none"/>
        </w:rPr>
        <w:t>回访人员须认真查看责任单位反馈内容，理清回访思路。对落实不清、反馈不实、格式不符合要求</w:t>
      </w:r>
      <w:r>
        <w:rPr>
          <w:rFonts w:hint="eastAsia" w:ascii="仿宋" w:hAnsi="仿宋" w:eastAsia="仿宋"/>
          <w:sz w:val="32"/>
          <w:szCs w:val="32"/>
          <w:highlight w:val="none"/>
          <w:lang w:eastAsia="zh-CN"/>
        </w:rPr>
        <w:t>的</w:t>
      </w:r>
      <w:r>
        <w:rPr>
          <w:rFonts w:hint="eastAsia" w:ascii="仿宋" w:hAnsi="仿宋" w:eastAsia="仿宋"/>
          <w:sz w:val="32"/>
          <w:szCs w:val="32"/>
          <w:highlight w:val="none"/>
        </w:rPr>
        <w:t>，</w:t>
      </w:r>
      <w:r>
        <w:rPr>
          <w:rFonts w:hint="eastAsia" w:ascii="仿宋" w:hAnsi="仿宋" w:eastAsia="仿宋"/>
          <w:sz w:val="32"/>
          <w:szCs w:val="32"/>
          <w:highlight w:val="none"/>
          <w:lang w:eastAsia="zh-CN"/>
        </w:rPr>
        <w:t>用户</w:t>
      </w:r>
      <w:r>
        <w:rPr>
          <w:rFonts w:hint="eastAsia" w:ascii="仿宋" w:hAnsi="仿宋" w:eastAsia="仿宋"/>
          <w:sz w:val="32"/>
          <w:szCs w:val="32"/>
          <w:highlight w:val="none"/>
        </w:rPr>
        <w:t>对答复内容有疑问或反馈内容与回访事实不符</w:t>
      </w:r>
      <w:r>
        <w:rPr>
          <w:rFonts w:hint="eastAsia" w:ascii="仿宋" w:hAnsi="仿宋" w:eastAsia="仿宋"/>
          <w:sz w:val="32"/>
          <w:szCs w:val="32"/>
          <w:highlight w:val="none"/>
          <w:lang w:eastAsia="zh-CN"/>
        </w:rPr>
        <w:t>的</w:t>
      </w:r>
      <w:r>
        <w:rPr>
          <w:rFonts w:hint="eastAsia" w:ascii="仿宋" w:hAnsi="仿宋" w:eastAsia="仿宋"/>
          <w:sz w:val="32"/>
          <w:szCs w:val="32"/>
          <w:highlight w:val="none"/>
        </w:rPr>
        <w:t>，写明退回原因</w:t>
      </w:r>
      <w:r>
        <w:rPr>
          <w:rFonts w:hint="eastAsia" w:ascii="仿宋" w:hAnsi="仿宋" w:eastAsia="仿宋"/>
          <w:sz w:val="32"/>
          <w:szCs w:val="32"/>
          <w:highlight w:val="none"/>
          <w:lang w:eastAsia="zh-CN"/>
        </w:rPr>
        <w:t>，</w:t>
      </w:r>
      <w:r>
        <w:rPr>
          <w:rFonts w:hint="eastAsia" w:ascii="仿宋" w:hAnsi="仿宋" w:eastAsia="仿宋"/>
          <w:sz w:val="32"/>
          <w:szCs w:val="32"/>
          <w:highlight w:val="none"/>
        </w:rPr>
        <w:t>做退回处理，根据情况重复回访流程</w:t>
      </w:r>
      <w:r>
        <w:rPr>
          <w:rFonts w:hint="eastAsia" w:ascii="仿宋" w:hAnsi="仿宋" w:eastAsia="仿宋"/>
          <w:sz w:val="32"/>
          <w:szCs w:val="32"/>
          <w:highlight w:val="none"/>
          <w:lang w:eastAsia="zh-CN"/>
        </w:rPr>
        <w:t>；对二次回访不满意的，做挂牌督办处理</w:t>
      </w:r>
      <w:r>
        <w:rPr>
          <w:rFonts w:hint="eastAsia" w:ascii="仿宋" w:hAnsi="仿宋" w:eastAsia="仿宋"/>
          <w:sz w:val="32"/>
          <w:szCs w:val="32"/>
          <w:highlight w:val="none"/>
        </w:rPr>
        <w:t>；如用户有其他诉求意见等，记录在回访内容中，并</w:t>
      </w:r>
      <w:r>
        <w:rPr>
          <w:rFonts w:hint="eastAsia" w:ascii="仿宋" w:hAnsi="仿宋" w:eastAsia="仿宋"/>
          <w:sz w:val="32"/>
          <w:szCs w:val="32"/>
          <w:highlight w:val="none"/>
          <w:lang w:eastAsia="zh-CN"/>
        </w:rPr>
        <w:t>通过“集团巡线”来源</w:t>
      </w:r>
      <w:r>
        <w:rPr>
          <w:rFonts w:hint="eastAsia" w:ascii="仿宋" w:hAnsi="仿宋" w:eastAsia="仿宋"/>
          <w:sz w:val="32"/>
          <w:szCs w:val="32"/>
          <w:highlight w:val="none"/>
        </w:rPr>
        <w:t>重新下发表单，</w:t>
      </w:r>
      <w:r>
        <w:rPr>
          <w:rFonts w:hint="eastAsia" w:ascii="仿宋" w:hAnsi="仿宋" w:eastAsia="仿宋"/>
          <w:sz w:val="32"/>
          <w:szCs w:val="32"/>
          <w:highlight w:val="none"/>
          <w:lang w:eastAsia="zh-CN"/>
        </w:rPr>
        <w:t>同时做好痕迹化管理，</w:t>
      </w:r>
      <w:r>
        <w:rPr>
          <w:rFonts w:hint="eastAsia" w:ascii="仿宋" w:hAnsi="仿宋" w:eastAsia="仿宋"/>
          <w:sz w:val="32"/>
          <w:szCs w:val="32"/>
          <w:highlight w:val="none"/>
        </w:rPr>
        <w:t>作为联系相关单位进一步服务的依据。</w:t>
      </w:r>
    </w:p>
    <w:p>
      <w:pPr>
        <w:spacing w:line="560" w:lineRule="exact"/>
        <w:ind w:firstLine="640" w:firstLineChars="200"/>
        <w:rPr>
          <w:rFonts w:hint="eastAsia" w:ascii="仿宋" w:hAnsi="仿宋" w:eastAsia="仿宋" w:cs="宋体"/>
          <w:kern w:val="0"/>
          <w:sz w:val="32"/>
          <w:szCs w:val="32"/>
          <w:highlight w:val="none"/>
        </w:rPr>
      </w:pPr>
      <w:r>
        <w:rPr>
          <w:rFonts w:hint="eastAsia" w:ascii="仿宋" w:hAnsi="仿宋" w:eastAsia="仿宋"/>
          <w:sz w:val="32"/>
          <w:szCs w:val="32"/>
          <w:highlight w:val="none"/>
          <w:lang w:eastAsia="zh-CN"/>
        </w:rPr>
        <w:t>（四）</w:t>
      </w:r>
      <w:r>
        <w:rPr>
          <w:rFonts w:hint="eastAsia" w:ascii="仿宋" w:hAnsi="仿宋" w:eastAsia="仿宋"/>
          <w:sz w:val="32"/>
          <w:szCs w:val="32"/>
          <w:highlight w:val="none"/>
        </w:rPr>
        <w:t>回访过程中，各回访人员要做到信息互通，尽可能避免或减少重复回访用户。</w:t>
      </w:r>
      <w:r>
        <w:rPr>
          <w:rFonts w:hint="eastAsia" w:ascii="仿宋" w:hAnsi="仿宋" w:eastAsia="仿宋" w:cs="宋体"/>
          <w:kern w:val="0"/>
          <w:sz w:val="32"/>
          <w:szCs w:val="32"/>
          <w:highlight w:val="none"/>
          <w:lang w:eastAsia="zh-CN"/>
        </w:rPr>
        <w:t>同时</w:t>
      </w:r>
      <w:r>
        <w:rPr>
          <w:rFonts w:hint="eastAsia" w:ascii="仿宋" w:hAnsi="仿宋" w:eastAsia="仿宋" w:cs="宋体"/>
          <w:kern w:val="0"/>
          <w:sz w:val="32"/>
          <w:szCs w:val="32"/>
          <w:highlight w:val="none"/>
        </w:rPr>
        <w:t>要把握好回访时间，避免给用户造成生活上的不便。</w:t>
      </w:r>
    </w:p>
    <w:p>
      <w:pPr>
        <w:spacing w:line="560" w:lineRule="exact"/>
        <w:ind w:firstLine="640" w:firstLineChars="200"/>
        <w:rPr>
          <w:rFonts w:hint="eastAsia" w:ascii="仿宋" w:hAnsi="仿宋" w:eastAsia="仿宋"/>
          <w:sz w:val="32"/>
          <w:szCs w:val="32"/>
          <w:highlight w:val="green"/>
          <w:lang w:eastAsia="zh-CN"/>
        </w:rPr>
      </w:pPr>
      <w:r>
        <w:rPr>
          <w:rFonts w:hint="eastAsia" w:ascii="仿宋" w:hAnsi="仿宋" w:eastAsia="仿宋" w:cs="宋体"/>
          <w:kern w:val="0"/>
          <w:sz w:val="32"/>
          <w:szCs w:val="32"/>
          <w:lang w:eastAsia="zh-CN"/>
        </w:rPr>
        <w:t>（五）各类转办件，根据时间节点，</w:t>
      </w:r>
      <w:r>
        <w:rPr>
          <w:rFonts w:hint="eastAsia" w:ascii="仿宋" w:hAnsi="仿宋" w:eastAsia="仿宋" w:cs="宋体"/>
          <w:kern w:val="0"/>
          <w:sz w:val="32"/>
          <w:szCs w:val="32"/>
        </w:rPr>
        <w:t>白班</w:t>
      </w:r>
      <w:r>
        <w:rPr>
          <w:rFonts w:hint="eastAsia" w:ascii="仿宋" w:hAnsi="仿宋" w:eastAsia="仿宋" w:cs="宋体"/>
          <w:kern w:val="0"/>
          <w:sz w:val="32"/>
          <w:szCs w:val="32"/>
          <w:lang w:eastAsia="zh-CN"/>
        </w:rPr>
        <w:t>回访</w:t>
      </w:r>
      <w:r>
        <w:rPr>
          <w:rFonts w:hint="eastAsia" w:ascii="仿宋" w:hAnsi="仿宋" w:eastAsia="仿宋" w:cs="宋体"/>
          <w:kern w:val="0"/>
          <w:sz w:val="32"/>
          <w:szCs w:val="32"/>
        </w:rPr>
        <w:t>人员尽量当班完成回访，如当班无法完成，根据办结时限，可交由夜班长或次日同岗位人员完成</w:t>
      </w:r>
      <w:r>
        <w:rPr>
          <w:rFonts w:hint="eastAsia" w:ascii="仿宋" w:hAnsi="仿宋" w:eastAsia="仿宋" w:cs="宋体"/>
          <w:kern w:val="0"/>
          <w:sz w:val="32"/>
          <w:szCs w:val="32"/>
          <w:lang w:eastAsia="zh-CN"/>
        </w:rPr>
        <w:t>，交接</w:t>
      </w:r>
      <w:r>
        <w:rPr>
          <w:rFonts w:hint="eastAsia" w:ascii="仿宋" w:hAnsi="仿宋" w:eastAsia="仿宋" w:cs="宋体"/>
          <w:kern w:val="0"/>
          <w:sz w:val="32"/>
          <w:szCs w:val="32"/>
        </w:rPr>
        <w:t>表单要有正规书面交接记录。96556热线应急中心直接受理的市民来电，当班完成抽查回访，其他未回访表单当班完成审核归档。</w:t>
      </w:r>
    </w:p>
    <w:p>
      <w:pPr>
        <w:widowControl/>
        <w:tabs>
          <w:tab w:val="left" w:pos="1414"/>
        </w:tabs>
        <w:spacing w:line="560" w:lineRule="exact"/>
        <w:ind w:firstLine="640" w:firstLineChars="200"/>
        <w:jc w:val="left"/>
        <w:rPr>
          <w:rFonts w:ascii="仿宋" w:hAnsi="仿宋" w:eastAsia="仿宋" w:cs="宋体"/>
          <w:kern w:val="0"/>
          <w:sz w:val="32"/>
          <w:szCs w:val="32"/>
        </w:rPr>
      </w:pPr>
      <w:r>
        <w:rPr>
          <w:rFonts w:hint="eastAsia" w:ascii="黑体" w:hAnsi="黑体" w:eastAsia="黑体" w:cs="黑体"/>
          <w:bCs/>
          <w:sz w:val="32"/>
          <w:szCs w:val="32"/>
        </w:rPr>
        <w:t>第十</w:t>
      </w:r>
      <w:r>
        <w:rPr>
          <w:rFonts w:hint="eastAsia" w:ascii="黑体" w:hAnsi="黑体" w:eastAsia="黑体" w:cs="黑体"/>
          <w:bCs/>
          <w:sz w:val="32"/>
          <w:szCs w:val="32"/>
          <w:lang w:eastAsia="zh-CN"/>
        </w:rPr>
        <w:t>三</w:t>
      </w:r>
      <w:r>
        <w:rPr>
          <w:rFonts w:hint="eastAsia" w:ascii="黑体" w:hAnsi="黑体" w:eastAsia="黑体" w:cs="黑体"/>
          <w:bCs/>
          <w:sz w:val="32"/>
          <w:szCs w:val="32"/>
        </w:rPr>
        <w:t xml:space="preserve">条 </w:t>
      </w:r>
      <w:r>
        <w:rPr>
          <w:rFonts w:hint="eastAsia" w:ascii="仿宋" w:hAnsi="仿宋" w:eastAsia="仿宋" w:cs="宋体"/>
          <w:kern w:val="0"/>
          <w:sz w:val="32"/>
          <w:szCs w:val="32"/>
        </w:rPr>
        <w:t>96556热线应急中心作息及休假标准主要包括：</w:t>
      </w:r>
    </w:p>
    <w:p>
      <w:pPr>
        <w:widowControl/>
        <w:tabs>
          <w:tab w:val="left" w:pos="1414"/>
        </w:tabs>
        <w:spacing w:line="560" w:lineRule="exact"/>
        <w:ind w:firstLine="640" w:firstLineChars="200"/>
        <w:jc w:val="left"/>
        <w:rPr>
          <w:rFonts w:ascii="仿宋" w:hAnsi="仿宋" w:eastAsia="仿宋"/>
          <w:sz w:val="32"/>
          <w:szCs w:val="32"/>
        </w:rPr>
      </w:pPr>
      <w:r>
        <w:rPr>
          <w:rFonts w:hint="eastAsia" w:ascii="仿宋" w:hAnsi="仿宋" w:eastAsia="仿宋" w:cs="宋体"/>
          <w:kern w:val="0"/>
          <w:sz w:val="32"/>
          <w:szCs w:val="32"/>
        </w:rPr>
        <w:t>（一）</w:t>
      </w:r>
      <w:r>
        <w:rPr>
          <w:rFonts w:hint="eastAsia" w:ascii="仿宋" w:hAnsi="仿宋" w:eastAsia="仿宋"/>
          <w:sz w:val="32"/>
          <w:szCs w:val="32"/>
        </w:rPr>
        <w:t>热线应急中心24小时不间断运行，采用四班二运转的运行模式，白班工作时间为8时—19时，夜班工作时间为19时—次日8时。热线高峰</w:t>
      </w:r>
      <w:r>
        <w:rPr>
          <w:rFonts w:hint="eastAsia" w:ascii="仿宋" w:hAnsi="仿宋" w:eastAsia="仿宋"/>
          <w:sz w:val="32"/>
          <w:szCs w:val="32"/>
          <w:lang w:eastAsia="zh-CN"/>
        </w:rPr>
        <w:t>时段，</w:t>
      </w:r>
      <w:r>
        <w:rPr>
          <w:rFonts w:hint="eastAsia" w:ascii="仿宋" w:hAnsi="仿宋" w:eastAsia="仿宋"/>
          <w:sz w:val="32"/>
          <w:szCs w:val="32"/>
        </w:rPr>
        <w:t>重大活动</w:t>
      </w:r>
      <w:r>
        <w:rPr>
          <w:rFonts w:hint="eastAsia" w:ascii="仿宋" w:hAnsi="仿宋" w:eastAsia="仿宋"/>
          <w:sz w:val="32"/>
          <w:szCs w:val="32"/>
          <w:lang w:eastAsia="zh-CN"/>
        </w:rPr>
        <w:t>、</w:t>
      </w:r>
      <w:r>
        <w:rPr>
          <w:rFonts w:hint="eastAsia" w:ascii="仿宋" w:hAnsi="仿宋" w:eastAsia="仿宋"/>
          <w:sz w:val="32"/>
          <w:szCs w:val="32"/>
        </w:rPr>
        <w:t>重大事件</w:t>
      </w:r>
      <w:r>
        <w:rPr>
          <w:rFonts w:hint="eastAsia" w:ascii="仿宋" w:hAnsi="仿宋" w:eastAsia="仿宋"/>
          <w:sz w:val="32"/>
          <w:szCs w:val="32"/>
          <w:lang w:eastAsia="zh-CN"/>
        </w:rPr>
        <w:t>等特殊时期</w:t>
      </w:r>
      <w:r>
        <w:rPr>
          <w:rFonts w:hint="eastAsia" w:ascii="仿宋" w:hAnsi="仿宋" w:eastAsia="仿宋"/>
          <w:sz w:val="32"/>
          <w:szCs w:val="32"/>
        </w:rPr>
        <w:t>，根据工作量、工作需要等情况及时调整工作时间及排班，确保</w:t>
      </w:r>
      <w:r>
        <w:rPr>
          <w:rFonts w:hint="eastAsia" w:ascii="仿宋" w:hAnsi="仿宋" w:eastAsia="仿宋"/>
          <w:sz w:val="32"/>
          <w:szCs w:val="32"/>
          <w:lang w:eastAsia="zh-CN"/>
        </w:rPr>
        <w:t>人员合理配置，</w:t>
      </w:r>
      <w:r>
        <w:rPr>
          <w:rFonts w:hint="eastAsia" w:ascii="仿宋" w:hAnsi="仿宋" w:eastAsia="仿宋"/>
          <w:sz w:val="32"/>
          <w:szCs w:val="32"/>
        </w:rPr>
        <w:t>热线运行稳定。</w:t>
      </w:r>
    </w:p>
    <w:p>
      <w:pPr>
        <w:widowControl/>
        <w:tabs>
          <w:tab w:val="left" w:pos="1414"/>
        </w:tabs>
        <w:spacing w:line="560" w:lineRule="exact"/>
        <w:ind w:firstLine="640" w:firstLineChars="200"/>
        <w:jc w:val="left"/>
        <w:rPr>
          <w:rFonts w:ascii="仿宋" w:hAnsi="仿宋" w:eastAsia="仿宋"/>
          <w:sz w:val="32"/>
          <w:szCs w:val="32"/>
        </w:rPr>
      </w:pPr>
      <w:r>
        <w:rPr>
          <w:rFonts w:hint="eastAsia" w:ascii="仿宋" w:hAnsi="仿宋" w:eastAsia="仿宋" w:cs="宋体"/>
          <w:kern w:val="0"/>
          <w:sz w:val="32"/>
          <w:szCs w:val="32"/>
        </w:rPr>
        <w:t>（二）热线</w:t>
      </w:r>
      <w:r>
        <w:rPr>
          <w:rFonts w:hint="eastAsia" w:ascii="仿宋" w:hAnsi="仿宋" w:eastAsia="仿宋"/>
          <w:sz w:val="32"/>
          <w:szCs w:val="32"/>
        </w:rPr>
        <w:t>应急中心人员请休假，须按照集团规定提前办理手续，并经相关负责人签字认可；热线高峰期间原则上不安排休年假、换休，如遇特殊情况，经热线应急中心负责人批准后方可休假；休假期间待遇执行集团相关规定。同班次人员应轮流休假，以保证服务座席数量；如遇特殊情况，由热线应急中心统筹安排。</w:t>
      </w:r>
    </w:p>
    <w:p>
      <w:pPr>
        <w:widowControl/>
        <w:tabs>
          <w:tab w:val="left" w:pos="1414"/>
        </w:tabs>
        <w:spacing w:line="560" w:lineRule="exact"/>
        <w:ind w:firstLine="640" w:firstLineChars="200"/>
        <w:jc w:val="left"/>
        <w:rPr>
          <w:rFonts w:ascii="仿宋" w:hAnsi="仿宋" w:eastAsia="仿宋" w:cs="宋体"/>
          <w:kern w:val="0"/>
          <w:sz w:val="32"/>
          <w:szCs w:val="32"/>
        </w:rPr>
      </w:pPr>
      <w:r>
        <w:rPr>
          <w:rFonts w:hint="eastAsia" w:ascii="黑体" w:hAnsi="黑体" w:eastAsia="黑体" w:cs="黑体"/>
          <w:bCs/>
          <w:sz w:val="32"/>
          <w:szCs w:val="32"/>
        </w:rPr>
        <w:t>第十</w:t>
      </w:r>
      <w:r>
        <w:rPr>
          <w:rFonts w:hint="eastAsia" w:ascii="黑体" w:hAnsi="黑体" w:eastAsia="黑体" w:cs="黑体"/>
          <w:bCs/>
          <w:sz w:val="32"/>
          <w:szCs w:val="32"/>
          <w:lang w:eastAsia="zh-CN"/>
        </w:rPr>
        <w:t>四</w:t>
      </w:r>
      <w:r>
        <w:rPr>
          <w:rFonts w:hint="eastAsia" w:ascii="黑体" w:hAnsi="黑体" w:eastAsia="黑体" w:cs="黑体"/>
          <w:bCs/>
          <w:sz w:val="32"/>
          <w:szCs w:val="32"/>
        </w:rPr>
        <w:t xml:space="preserve">条 </w:t>
      </w:r>
      <w:r>
        <w:rPr>
          <w:rFonts w:hint="eastAsia" w:ascii="仿宋" w:hAnsi="仿宋" w:eastAsia="仿宋" w:cs="宋体"/>
          <w:kern w:val="0"/>
          <w:sz w:val="32"/>
          <w:szCs w:val="32"/>
        </w:rPr>
        <w:t>96556热线应急中心交接班标准主要包括：</w:t>
      </w:r>
    </w:p>
    <w:p>
      <w:pPr>
        <w:widowControl/>
        <w:tabs>
          <w:tab w:val="left" w:pos="1414"/>
        </w:tabs>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（一）热线人员应提前10分钟到岗，并召开班前会。交接班要严肃认真，动作迅速。如发现系统、设备等异常情况应及时报告</w:t>
      </w:r>
      <w:r>
        <w:rPr>
          <w:rFonts w:hint="eastAsia" w:ascii="仿宋" w:hAnsi="仿宋" w:eastAsia="仿宋"/>
          <w:sz w:val="32"/>
          <w:szCs w:val="32"/>
        </w:rPr>
        <w:t>。认真</w:t>
      </w:r>
      <w:r>
        <w:rPr>
          <w:rFonts w:hint="eastAsia" w:ascii="仿宋" w:hAnsi="仿宋" w:eastAsia="仿宋" w:cs="宋体"/>
          <w:kern w:val="0"/>
          <w:sz w:val="32"/>
          <w:szCs w:val="32"/>
        </w:rPr>
        <w:t>填写工作日志，同岗位轮班人员之间需填写交接记录，紧急、重要事件除交接记录外，应电话沟通，重点传达。</w:t>
      </w:r>
    </w:p>
    <w:p>
      <w:pPr>
        <w:widowControl/>
        <w:tabs>
          <w:tab w:val="left" w:pos="1414"/>
        </w:tabs>
        <w:spacing w:line="560" w:lineRule="exact"/>
        <w:ind w:firstLine="640" w:firstLineChars="200"/>
        <w:jc w:val="left"/>
        <w:rPr>
          <w:rFonts w:ascii="仿宋" w:hAnsi="仿宋" w:eastAsia="仿宋" w:cs="宋体"/>
          <w:sz w:val="32"/>
          <w:szCs w:val="32"/>
        </w:rPr>
      </w:pPr>
      <w:r>
        <w:rPr>
          <w:rFonts w:hint="eastAsia" w:ascii="仿宋" w:hAnsi="仿宋" w:eastAsia="仿宋" w:cs="宋体"/>
          <w:kern w:val="0"/>
          <w:sz w:val="32"/>
          <w:szCs w:val="32"/>
        </w:rPr>
        <w:t>（二）交班人员遇到无人接班时，应及时向热线应急中心相关负责人汇报，并保持在岗状态，未经允许，交班人员不能擅自离岗。</w:t>
      </w:r>
    </w:p>
    <w:p>
      <w:pPr>
        <w:pStyle w:val="3"/>
        <w:numPr>
          <w:ilvl w:val="0"/>
          <w:numId w:val="1"/>
        </w:numPr>
        <w:spacing w:before="312" w:beforeLines="100" w:after="312" w:afterLines="100" w:line="560" w:lineRule="exact"/>
        <w:jc w:val="center"/>
        <w:rPr>
          <w:rFonts w:hint="eastAsia" w:ascii="方正小标宋_GBK" w:hAnsi="Arial" w:eastAsia="方正小标宋_GBK" w:cs="Arial"/>
          <w:b w:val="0"/>
          <w:bCs w:val="0"/>
          <w:color w:val="000000"/>
          <w:lang w:val="en-US" w:eastAsia="zh-CN"/>
        </w:rPr>
      </w:pPr>
      <w:r>
        <w:rPr>
          <w:rFonts w:hint="eastAsia" w:ascii="方正小标宋_GBK" w:hAnsi="Arial" w:eastAsia="方正小标宋_GBK" w:cs="Arial"/>
          <w:b w:val="0"/>
          <w:bCs w:val="0"/>
          <w:color w:val="000000"/>
          <w:lang w:val="en-US" w:eastAsia="zh-CN"/>
        </w:rPr>
        <w:t>现场管理</w:t>
      </w:r>
    </w:p>
    <w:p>
      <w:pPr>
        <w:widowControl/>
        <w:tabs>
          <w:tab w:val="left" w:pos="1414"/>
        </w:tabs>
        <w:spacing w:line="560" w:lineRule="exact"/>
        <w:ind w:firstLine="640" w:firstLineChars="200"/>
        <w:jc w:val="left"/>
        <w:rPr>
          <w:rFonts w:ascii="仿宋" w:hAnsi="仿宋" w:eastAsia="仿宋"/>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五</w:t>
      </w:r>
      <w:r>
        <w:rPr>
          <w:rFonts w:hint="eastAsia" w:ascii="黑体" w:hAnsi="黑体" w:eastAsia="黑体" w:cs="黑体"/>
          <w:sz w:val="32"/>
          <w:szCs w:val="32"/>
        </w:rPr>
        <w:t>条</w:t>
      </w:r>
      <w:r>
        <w:rPr>
          <w:rFonts w:hint="eastAsia" w:ascii="仿宋" w:hAnsi="仿宋" w:eastAsia="仿宋"/>
          <w:sz w:val="32"/>
          <w:szCs w:val="32"/>
        </w:rPr>
        <w:t xml:space="preserve"> 热线应急中心实施全面禁烟，并按期通风、消杀、清洁，保持热线应急中心环境整洁。</w:t>
      </w:r>
    </w:p>
    <w:p>
      <w:pPr>
        <w:widowControl/>
        <w:tabs>
          <w:tab w:val="left" w:pos="1414"/>
        </w:tabs>
        <w:spacing w:line="560" w:lineRule="exact"/>
        <w:ind w:firstLine="640" w:firstLineChars="200"/>
        <w:jc w:val="left"/>
        <w:rPr>
          <w:rFonts w:ascii="仿宋" w:hAnsi="仿宋" w:eastAsia="仿宋"/>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六</w:t>
      </w:r>
      <w:r>
        <w:rPr>
          <w:rFonts w:hint="eastAsia" w:ascii="黑体" w:hAnsi="黑体" w:eastAsia="黑体" w:cs="黑体"/>
          <w:sz w:val="32"/>
          <w:szCs w:val="32"/>
        </w:rPr>
        <w:t xml:space="preserve">条 </w:t>
      </w:r>
      <w:r>
        <w:rPr>
          <w:rFonts w:hint="eastAsia" w:ascii="仿宋" w:hAnsi="仿宋" w:eastAsia="仿宋"/>
          <w:sz w:val="32"/>
          <w:szCs w:val="32"/>
        </w:rPr>
        <w:t>热线应急中心实施</w:t>
      </w:r>
      <w:r>
        <w:rPr>
          <w:rFonts w:hint="eastAsia" w:ascii="仿宋" w:hAnsi="仿宋" w:eastAsia="仿宋"/>
          <w:sz w:val="32"/>
          <w:szCs w:val="32"/>
          <w:highlight w:val="none"/>
        </w:rPr>
        <w:t>定置</w:t>
      </w:r>
      <w:r>
        <w:rPr>
          <w:rFonts w:hint="eastAsia" w:ascii="仿宋" w:hAnsi="仿宋" w:eastAsia="仿宋"/>
          <w:sz w:val="32"/>
          <w:szCs w:val="32"/>
        </w:rPr>
        <w:t>管理，各类物品、设备按照定置管理布置图摆放。热线应急中心将根据实际工作及便利需要等情况，随时对</w:t>
      </w:r>
      <w:r>
        <w:rPr>
          <w:rFonts w:hint="eastAsia" w:ascii="仿宋" w:hAnsi="仿宋" w:eastAsia="仿宋"/>
          <w:sz w:val="32"/>
          <w:szCs w:val="32"/>
          <w:highlight w:val="none"/>
        </w:rPr>
        <w:t>定置</w:t>
      </w:r>
      <w:r>
        <w:rPr>
          <w:rFonts w:hint="eastAsia" w:ascii="仿宋" w:hAnsi="仿宋" w:eastAsia="仿宋"/>
          <w:sz w:val="32"/>
          <w:szCs w:val="32"/>
        </w:rPr>
        <w:t>管理布置进行优化。</w:t>
      </w:r>
    </w:p>
    <w:p>
      <w:pPr>
        <w:widowControl/>
        <w:tabs>
          <w:tab w:val="left" w:pos="1414"/>
        </w:tabs>
        <w:spacing w:line="560" w:lineRule="exact"/>
        <w:ind w:firstLine="640" w:firstLineChars="200"/>
        <w:rPr>
          <w:rFonts w:ascii="仿宋" w:hAnsi="仿宋" w:eastAsia="仿宋"/>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七</w:t>
      </w:r>
      <w:r>
        <w:rPr>
          <w:rFonts w:hint="eastAsia" w:ascii="黑体" w:hAnsi="黑体" w:eastAsia="黑体" w:cs="黑体"/>
          <w:sz w:val="32"/>
          <w:szCs w:val="32"/>
        </w:rPr>
        <w:t xml:space="preserve">条 </w:t>
      </w:r>
      <w:r>
        <w:rPr>
          <w:rFonts w:hint="eastAsia" w:ascii="仿宋" w:hAnsi="仿宋" w:eastAsia="仿宋"/>
          <w:sz w:val="32"/>
          <w:szCs w:val="32"/>
        </w:rPr>
        <w:t>热线人员要爱护公物，同时具备网络安全防范意识及安全用电、消防基本常识。</w:t>
      </w:r>
    </w:p>
    <w:p>
      <w:pPr>
        <w:widowControl/>
        <w:tabs>
          <w:tab w:val="left" w:pos="1414"/>
        </w:tabs>
        <w:spacing w:line="560" w:lineRule="exact"/>
        <w:ind w:firstLine="640" w:firstLineChars="200"/>
        <w:rPr>
          <w:rFonts w:ascii="仿宋" w:hAnsi="仿宋" w:eastAsia="仿宋"/>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eastAsia" w:ascii="仿宋" w:hAnsi="仿宋" w:eastAsia="仿宋"/>
          <w:sz w:val="32"/>
          <w:szCs w:val="32"/>
        </w:rPr>
        <w:t xml:space="preserve"> 热线应急中心由专人做好设备维护、检测工作，如遇问题及时排障，如无法解决应及时上报；定期检查电气线路，保持消防器材处于正常使用状态。</w:t>
      </w:r>
    </w:p>
    <w:p>
      <w:pPr>
        <w:widowControl/>
        <w:tabs>
          <w:tab w:val="left" w:pos="1414"/>
        </w:tabs>
        <w:spacing w:line="560" w:lineRule="exact"/>
        <w:ind w:firstLine="640" w:firstLineChars="200"/>
        <w:rPr>
          <w:rFonts w:ascii="仿宋" w:hAnsi="仿宋" w:eastAsia="仿宋" w:cs="宋体"/>
          <w:kern w:val="0"/>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九</w:t>
      </w:r>
      <w:r>
        <w:rPr>
          <w:rFonts w:hint="eastAsia" w:ascii="黑体" w:hAnsi="黑体" w:eastAsia="黑体" w:cs="黑体"/>
          <w:sz w:val="32"/>
          <w:szCs w:val="32"/>
        </w:rPr>
        <w:t>条</w:t>
      </w:r>
      <w:r>
        <w:rPr>
          <w:rFonts w:hint="eastAsia" w:ascii="仿宋" w:hAnsi="仿宋" w:eastAsia="仿宋" w:cs="宋体"/>
          <w:kern w:val="0"/>
          <w:sz w:val="32"/>
          <w:szCs w:val="32"/>
        </w:rPr>
        <w:t xml:space="preserve"> 热线应急中心人员配备应满足正常运行需要；日常工作中根据坐席状态，实行离岗轮席制。</w:t>
      </w:r>
    </w:p>
    <w:p>
      <w:pPr>
        <w:widowControl/>
        <w:tabs>
          <w:tab w:val="left" w:pos="1414"/>
        </w:tabs>
        <w:spacing w:line="560" w:lineRule="exact"/>
        <w:ind w:firstLine="640" w:firstLineChars="200"/>
        <w:rPr>
          <w:rFonts w:ascii="仿宋" w:hAnsi="仿宋" w:eastAsia="仿宋"/>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二十</w:t>
      </w:r>
      <w:r>
        <w:rPr>
          <w:rFonts w:hint="eastAsia" w:ascii="黑体" w:hAnsi="黑体" w:eastAsia="黑体" w:cs="黑体"/>
          <w:sz w:val="32"/>
          <w:szCs w:val="32"/>
        </w:rPr>
        <w:t xml:space="preserve">条 </w:t>
      </w:r>
      <w:r>
        <w:rPr>
          <w:rFonts w:hint="eastAsia" w:ascii="仿宋" w:hAnsi="仿宋" w:eastAsia="仿宋" w:cs="Arial"/>
          <w:kern w:val="0"/>
          <w:sz w:val="32"/>
          <w:szCs w:val="32"/>
        </w:rPr>
        <w:t>热线应急中心实行封闭管理，</w:t>
      </w:r>
      <w:r>
        <w:rPr>
          <w:rFonts w:hint="eastAsia" w:ascii="仿宋" w:hAnsi="仿宋" w:eastAsia="仿宋"/>
          <w:sz w:val="32"/>
          <w:szCs w:val="32"/>
        </w:rPr>
        <w:t>如遇无关人员在热线应急中心逗留，热线人员有劝阻责任。</w:t>
      </w:r>
    </w:p>
    <w:p>
      <w:pPr>
        <w:pStyle w:val="3"/>
        <w:numPr>
          <w:ilvl w:val="0"/>
          <w:numId w:val="1"/>
        </w:numPr>
        <w:spacing w:before="312" w:beforeLines="100" w:after="312" w:afterLines="100" w:line="560" w:lineRule="exact"/>
        <w:jc w:val="center"/>
        <w:rPr>
          <w:rFonts w:hint="eastAsia" w:ascii="方正小标宋_GBK" w:hAnsi="Arial" w:eastAsia="方正小标宋_GBK" w:cs="Arial"/>
          <w:b w:val="0"/>
          <w:bCs w:val="0"/>
          <w:color w:val="000000"/>
          <w:lang w:val="en-US" w:eastAsia="zh-CN"/>
        </w:rPr>
      </w:pPr>
      <w:bookmarkStart w:id="4" w:name="_Toc271039205"/>
      <w:bookmarkEnd w:id="4"/>
      <w:bookmarkStart w:id="5" w:name="_Toc271056122"/>
      <w:bookmarkEnd w:id="5"/>
      <w:bookmarkStart w:id="6" w:name="_Toc271055813"/>
      <w:bookmarkEnd w:id="6"/>
      <w:bookmarkStart w:id="7" w:name="_Toc271039202"/>
      <w:bookmarkEnd w:id="7"/>
      <w:bookmarkStart w:id="8" w:name="_Toc271055981"/>
      <w:bookmarkEnd w:id="8"/>
      <w:bookmarkStart w:id="9" w:name="_Toc270676314"/>
      <w:bookmarkEnd w:id="9"/>
      <w:bookmarkStart w:id="10" w:name="_Toc271050177"/>
      <w:bookmarkEnd w:id="10"/>
      <w:bookmarkStart w:id="11" w:name="_Toc271056123"/>
      <w:bookmarkEnd w:id="11"/>
      <w:bookmarkStart w:id="12" w:name="_Toc271055978"/>
      <w:bookmarkEnd w:id="12"/>
      <w:bookmarkStart w:id="13" w:name="_Toc271055816"/>
      <w:bookmarkEnd w:id="13"/>
      <w:bookmarkStart w:id="14" w:name="_Toc271055835"/>
      <w:bookmarkEnd w:id="14"/>
      <w:bookmarkStart w:id="15" w:name="_Toc271056277"/>
      <w:bookmarkEnd w:id="15"/>
      <w:bookmarkStart w:id="16" w:name="_Toc271056426"/>
      <w:bookmarkEnd w:id="16"/>
      <w:bookmarkStart w:id="17" w:name="_Toc271055669"/>
      <w:bookmarkEnd w:id="17"/>
      <w:bookmarkStart w:id="18" w:name="_Toc271055965"/>
      <w:bookmarkEnd w:id="18"/>
      <w:bookmarkStart w:id="19" w:name="_Toc271056540"/>
      <w:bookmarkEnd w:id="19"/>
      <w:bookmarkStart w:id="20" w:name="_Toc271039209"/>
      <w:bookmarkEnd w:id="20"/>
      <w:bookmarkStart w:id="21" w:name="_Toc271056121"/>
      <w:bookmarkEnd w:id="21"/>
      <w:bookmarkStart w:id="22" w:name="_Toc271055805"/>
      <w:bookmarkEnd w:id="22"/>
      <w:bookmarkStart w:id="23" w:name="_Toc271056288"/>
      <w:bookmarkEnd w:id="23"/>
      <w:bookmarkStart w:id="24" w:name="_Toc271056111"/>
      <w:bookmarkEnd w:id="24"/>
      <w:bookmarkStart w:id="25" w:name="_Toc271039222"/>
      <w:bookmarkEnd w:id="25"/>
      <w:bookmarkStart w:id="26" w:name="_Toc271055677"/>
      <w:bookmarkEnd w:id="26"/>
      <w:bookmarkStart w:id="27" w:name="_Toc271056552"/>
      <w:bookmarkEnd w:id="27"/>
      <w:bookmarkStart w:id="28" w:name="_Toc271056423"/>
      <w:bookmarkEnd w:id="28"/>
      <w:bookmarkStart w:id="29" w:name="_Toc271056298"/>
      <w:bookmarkEnd w:id="29"/>
      <w:bookmarkStart w:id="30" w:name="_Toc271056553"/>
      <w:bookmarkEnd w:id="30"/>
      <w:bookmarkStart w:id="31" w:name="_Toc271039196"/>
      <w:bookmarkEnd w:id="31"/>
      <w:bookmarkStart w:id="32" w:name="_Toc270606559"/>
      <w:bookmarkEnd w:id="32"/>
      <w:bookmarkStart w:id="33" w:name="_Toc271056294"/>
      <w:bookmarkEnd w:id="33"/>
      <w:bookmarkStart w:id="34" w:name="_Toc271056541"/>
      <w:bookmarkEnd w:id="34"/>
      <w:bookmarkStart w:id="35" w:name="_Toc271056549"/>
      <w:bookmarkEnd w:id="35"/>
      <w:bookmarkStart w:id="36" w:name="_Toc271055964"/>
      <w:bookmarkEnd w:id="36"/>
      <w:bookmarkStart w:id="37" w:name="_Toc271055959"/>
      <w:bookmarkEnd w:id="37"/>
      <w:bookmarkStart w:id="38" w:name="_Toc271055980"/>
      <w:bookmarkEnd w:id="38"/>
      <w:bookmarkStart w:id="39" w:name="_Toc271050161"/>
      <w:bookmarkEnd w:id="39"/>
      <w:bookmarkStart w:id="40" w:name="_Toc271050174"/>
      <w:bookmarkEnd w:id="40"/>
      <w:bookmarkStart w:id="41" w:name="_Toc271055681"/>
      <w:bookmarkEnd w:id="41"/>
      <w:bookmarkStart w:id="42" w:name="_Toc271056304"/>
      <w:bookmarkEnd w:id="42"/>
      <w:bookmarkStart w:id="43" w:name="_Toc271055693"/>
      <w:bookmarkEnd w:id="43"/>
      <w:bookmarkStart w:id="44" w:name="_Toc271056448"/>
      <w:bookmarkEnd w:id="44"/>
      <w:bookmarkStart w:id="45" w:name="_Toc271050157"/>
      <w:bookmarkEnd w:id="45"/>
      <w:bookmarkStart w:id="46" w:name="_Toc271055692"/>
      <w:bookmarkEnd w:id="46"/>
      <w:bookmarkStart w:id="47" w:name="_Toc271055665"/>
      <w:bookmarkEnd w:id="47"/>
      <w:bookmarkStart w:id="48" w:name="_Toc271056437"/>
      <w:bookmarkEnd w:id="48"/>
      <w:bookmarkStart w:id="49" w:name="_Toc271056306"/>
      <w:bookmarkEnd w:id="49"/>
      <w:bookmarkStart w:id="50" w:name="_Toc271055825"/>
      <w:bookmarkEnd w:id="50"/>
      <w:bookmarkStart w:id="51" w:name="_Toc271055968"/>
      <w:bookmarkEnd w:id="51"/>
      <w:bookmarkStart w:id="52" w:name="_Toc271055661"/>
      <w:bookmarkEnd w:id="52"/>
      <w:bookmarkStart w:id="53" w:name="_Toc271050164"/>
      <w:bookmarkEnd w:id="53"/>
      <w:bookmarkStart w:id="54" w:name="_Toc271056421"/>
      <w:bookmarkEnd w:id="54"/>
      <w:bookmarkStart w:id="55" w:name="_Toc271056102"/>
      <w:bookmarkEnd w:id="55"/>
      <w:bookmarkStart w:id="56" w:name="_Toc271050176"/>
      <w:bookmarkEnd w:id="56"/>
      <w:bookmarkStart w:id="57" w:name="_Toc270341144"/>
      <w:bookmarkEnd w:id="57"/>
      <w:bookmarkStart w:id="58" w:name="_Toc270707051"/>
      <w:bookmarkEnd w:id="58"/>
      <w:bookmarkStart w:id="59" w:name="_Toc271050148"/>
      <w:bookmarkEnd w:id="59"/>
      <w:bookmarkStart w:id="60" w:name="_Toc271056570"/>
      <w:bookmarkEnd w:id="60"/>
      <w:bookmarkStart w:id="61" w:name="_Toc271055806"/>
      <w:bookmarkEnd w:id="61"/>
      <w:bookmarkStart w:id="62" w:name="_Toc271050142"/>
      <w:bookmarkEnd w:id="62"/>
      <w:bookmarkStart w:id="63" w:name="_Toc271039213"/>
      <w:bookmarkEnd w:id="63"/>
      <w:bookmarkStart w:id="64" w:name="_Toc271056543"/>
      <w:bookmarkEnd w:id="64"/>
      <w:bookmarkStart w:id="65" w:name="_Toc271039200"/>
      <w:bookmarkEnd w:id="65"/>
      <w:bookmarkStart w:id="66" w:name="_Toc270676643"/>
      <w:bookmarkEnd w:id="66"/>
      <w:bookmarkStart w:id="67" w:name="_Toc271056279"/>
      <w:bookmarkEnd w:id="67"/>
      <w:bookmarkStart w:id="68" w:name="_Toc271050160"/>
      <w:bookmarkEnd w:id="68"/>
      <w:bookmarkStart w:id="69" w:name="_Toc271056305"/>
      <w:bookmarkEnd w:id="69"/>
      <w:bookmarkStart w:id="70" w:name="_Toc271056446"/>
      <w:bookmarkEnd w:id="70"/>
      <w:bookmarkStart w:id="71" w:name="_Toc271056108"/>
      <w:bookmarkEnd w:id="71"/>
      <w:bookmarkStart w:id="72" w:name="_Toc271055979"/>
      <w:bookmarkEnd w:id="72"/>
      <w:bookmarkStart w:id="73" w:name="_Toc271056424"/>
      <w:bookmarkEnd w:id="73"/>
      <w:bookmarkStart w:id="74" w:name="_Toc271056536"/>
      <w:bookmarkEnd w:id="74"/>
      <w:bookmarkStart w:id="75" w:name="_Toc271055963"/>
      <w:bookmarkEnd w:id="75"/>
      <w:bookmarkStart w:id="76" w:name="_Toc270707075"/>
      <w:bookmarkEnd w:id="76"/>
      <w:bookmarkStart w:id="77" w:name="_Toc271056567"/>
      <w:bookmarkEnd w:id="77"/>
      <w:bookmarkStart w:id="78" w:name="_Toc271056420"/>
      <w:bookmarkEnd w:id="78"/>
      <w:bookmarkStart w:id="79" w:name="_Toc271056124"/>
      <w:bookmarkEnd w:id="79"/>
      <w:bookmarkStart w:id="80" w:name="_Toc270544886"/>
      <w:bookmarkEnd w:id="80"/>
      <w:bookmarkStart w:id="81" w:name="_Toc271039197"/>
      <w:bookmarkEnd w:id="81"/>
      <w:bookmarkStart w:id="82" w:name="_Toc271056105"/>
      <w:bookmarkEnd w:id="82"/>
      <w:bookmarkStart w:id="83" w:name="_Toc271050145"/>
      <w:bookmarkEnd w:id="83"/>
      <w:bookmarkStart w:id="84" w:name="_Toc271056419"/>
      <w:bookmarkEnd w:id="84"/>
      <w:bookmarkStart w:id="85" w:name="_Toc271055962"/>
      <w:bookmarkEnd w:id="85"/>
      <w:bookmarkStart w:id="86" w:name="_Toc271039190"/>
      <w:bookmarkEnd w:id="86"/>
      <w:bookmarkStart w:id="87" w:name="_Toc270544635"/>
      <w:bookmarkEnd w:id="87"/>
      <w:bookmarkStart w:id="88" w:name="_Toc269986773"/>
      <w:bookmarkEnd w:id="88"/>
      <w:bookmarkStart w:id="89" w:name="_Toc271039208"/>
      <w:bookmarkEnd w:id="89"/>
      <w:bookmarkStart w:id="90" w:name="_Toc270341143"/>
      <w:bookmarkEnd w:id="90"/>
      <w:bookmarkStart w:id="91" w:name="_Toc271056092"/>
      <w:bookmarkEnd w:id="91"/>
      <w:bookmarkStart w:id="92" w:name="_Toc271055671"/>
      <w:bookmarkEnd w:id="92"/>
      <w:bookmarkStart w:id="93" w:name="_Toc271055817"/>
      <w:bookmarkEnd w:id="93"/>
      <w:bookmarkStart w:id="94" w:name="_Toc271056284"/>
      <w:bookmarkEnd w:id="94"/>
      <w:bookmarkStart w:id="95" w:name="_Toc271056430"/>
      <w:bookmarkEnd w:id="95"/>
      <w:bookmarkStart w:id="96" w:name="_Toc271039204"/>
      <w:bookmarkEnd w:id="96"/>
      <w:bookmarkStart w:id="97" w:name="_Toc271055667"/>
      <w:bookmarkEnd w:id="97"/>
      <w:bookmarkStart w:id="98" w:name="_Toc271055820"/>
      <w:bookmarkEnd w:id="98"/>
      <w:bookmarkStart w:id="99" w:name="_Toc271056095"/>
      <w:bookmarkEnd w:id="99"/>
      <w:bookmarkStart w:id="100" w:name="_Toc271056282"/>
      <w:bookmarkEnd w:id="100"/>
      <w:bookmarkStart w:id="101" w:name="_Toc271056428"/>
      <w:bookmarkEnd w:id="101"/>
      <w:bookmarkStart w:id="102" w:name="_Toc270544619"/>
      <w:bookmarkEnd w:id="102"/>
      <w:bookmarkStart w:id="103" w:name="_Toc271056417"/>
      <w:bookmarkEnd w:id="103"/>
      <w:bookmarkStart w:id="104" w:name="_Toc271056431"/>
      <w:bookmarkEnd w:id="104"/>
      <w:bookmarkStart w:id="105" w:name="_Toc271056103"/>
      <w:bookmarkEnd w:id="105"/>
      <w:bookmarkStart w:id="106" w:name="_Toc271055815"/>
      <w:bookmarkEnd w:id="106"/>
      <w:bookmarkStart w:id="107" w:name="_Toc270545505"/>
      <w:bookmarkEnd w:id="107"/>
      <w:bookmarkStart w:id="108" w:name="_Toc270675673"/>
      <w:bookmarkEnd w:id="108"/>
      <w:bookmarkStart w:id="109" w:name="_Toc270675655"/>
      <w:bookmarkEnd w:id="109"/>
      <w:bookmarkStart w:id="110" w:name="_Toc271055670"/>
      <w:bookmarkEnd w:id="110"/>
      <w:bookmarkStart w:id="111" w:name="_Toc271056550"/>
      <w:bookmarkEnd w:id="111"/>
      <w:bookmarkStart w:id="112" w:name="_Toc271056274"/>
      <w:bookmarkEnd w:id="112"/>
      <w:bookmarkStart w:id="113" w:name="_Toc270676315"/>
      <w:bookmarkEnd w:id="113"/>
      <w:bookmarkStart w:id="114" w:name="_Toc271055821"/>
      <w:bookmarkEnd w:id="114"/>
      <w:bookmarkStart w:id="115" w:name="_Toc271050147"/>
      <w:bookmarkEnd w:id="115"/>
      <w:bookmarkStart w:id="116" w:name="_Toc271039203"/>
      <w:bookmarkEnd w:id="116"/>
      <w:bookmarkStart w:id="117" w:name="_Toc271055836"/>
      <w:bookmarkEnd w:id="117"/>
      <w:bookmarkStart w:id="118" w:name="_Toc270341160"/>
      <w:bookmarkEnd w:id="118"/>
      <w:bookmarkStart w:id="119" w:name="_Toc271039195"/>
      <w:bookmarkEnd w:id="119"/>
      <w:bookmarkStart w:id="120" w:name="_Toc271055668"/>
      <w:bookmarkEnd w:id="120"/>
      <w:bookmarkStart w:id="121" w:name="_Toc271055673"/>
      <w:bookmarkEnd w:id="121"/>
      <w:bookmarkStart w:id="122" w:name="_Toc271055957"/>
      <w:bookmarkEnd w:id="122"/>
      <w:bookmarkStart w:id="123" w:name="_Toc271056273"/>
      <w:bookmarkEnd w:id="123"/>
      <w:bookmarkStart w:id="124" w:name="_Toc269975443"/>
      <w:bookmarkEnd w:id="124"/>
      <w:bookmarkStart w:id="125" w:name="_Toc271055949"/>
      <w:bookmarkEnd w:id="125"/>
      <w:bookmarkStart w:id="126" w:name="_Toc271056100"/>
      <w:bookmarkEnd w:id="126"/>
      <w:bookmarkStart w:id="127" w:name="_Toc271056276"/>
      <w:bookmarkEnd w:id="127"/>
      <w:bookmarkStart w:id="128" w:name="_Toc271056090"/>
      <w:bookmarkEnd w:id="128"/>
      <w:bookmarkStart w:id="129" w:name="_Toc271056280"/>
      <w:bookmarkEnd w:id="129"/>
      <w:bookmarkStart w:id="130" w:name="_Toc271056289"/>
      <w:bookmarkEnd w:id="130"/>
      <w:bookmarkStart w:id="131" w:name="_Toc271056097"/>
      <w:bookmarkEnd w:id="131"/>
      <w:bookmarkStart w:id="132" w:name="_Toc271056278"/>
      <w:bookmarkEnd w:id="132"/>
      <w:bookmarkStart w:id="133" w:name="_Toc271056093"/>
      <w:bookmarkEnd w:id="133"/>
      <w:bookmarkStart w:id="134" w:name="_Toc271050175"/>
      <w:bookmarkEnd w:id="134"/>
      <w:bookmarkStart w:id="135" w:name="_Toc271056087"/>
      <w:bookmarkEnd w:id="135"/>
      <w:bookmarkStart w:id="136" w:name="_Toc271055664"/>
      <w:bookmarkEnd w:id="136"/>
      <w:bookmarkStart w:id="137" w:name="_Toc271056418"/>
      <w:bookmarkEnd w:id="137"/>
      <w:bookmarkStart w:id="138" w:name="_Toc271056285"/>
      <w:bookmarkEnd w:id="138"/>
      <w:bookmarkStart w:id="139" w:name="_Toc270545489"/>
      <w:bookmarkEnd w:id="139"/>
      <w:bookmarkStart w:id="140" w:name="_Toc271050158"/>
      <w:bookmarkEnd w:id="140"/>
      <w:bookmarkStart w:id="141" w:name="_Toc271055952"/>
      <w:bookmarkEnd w:id="141"/>
      <w:bookmarkStart w:id="142" w:name="_Toc271056099"/>
      <w:bookmarkEnd w:id="142"/>
      <w:bookmarkStart w:id="143" w:name="_Toc271055838"/>
      <w:bookmarkEnd w:id="143"/>
      <w:bookmarkStart w:id="144" w:name="_Toc270707052"/>
      <w:bookmarkEnd w:id="144"/>
      <w:bookmarkStart w:id="145" w:name="_Toc271055818"/>
      <w:bookmarkEnd w:id="145"/>
      <w:bookmarkStart w:id="146" w:name="_Toc271056425"/>
      <w:bookmarkEnd w:id="146"/>
      <w:bookmarkStart w:id="147" w:name="_Toc271050154"/>
      <w:bookmarkEnd w:id="147"/>
      <w:bookmarkStart w:id="148" w:name="_Toc271055674"/>
      <w:bookmarkEnd w:id="148"/>
      <w:bookmarkStart w:id="149" w:name="_Toc271055809"/>
      <w:bookmarkEnd w:id="149"/>
      <w:bookmarkStart w:id="150" w:name="_Toc271056450"/>
      <w:bookmarkEnd w:id="150"/>
      <w:bookmarkStart w:id="151" w:name="_Toc271050173"/>
      <w:bookmarkEnd w:id="151"/>
      <w:bookmarkStart w:id="152" w:name="_Toc271039223"/>
      <w:bookmarkEnd w:id="152"/>
      <w:bookmarkStart w:id="153" w:name="_Toc270676642"/>
      <w:bookmarkEnd w:id="153"/>
      <w:bookmarkStart w:id="154" w:name="_Toc271055675"/>
      <w:bookmarkEnd w:id="154"/>
      <w:bookmarkStart w:id="155" w:name="_Toc271050152"/>
      <w:bookmarkEnd w:id="155"/>
      <w:bookmarkStart w:id="156" w:name="_Toc271056434"/>
      <w:bookmarkEnd w:id="156"/>
      <w:bookmarkStart w:id="157" w:name="_Toc271039225"/>
      <w:bookmarkEnd w:id="157"/>
      <w:bookmarkStart w:id="158" w:name="_Toc271056427"/>
      <w:bookmarkEnd w:id="158"/>
      <w:bookmarkStart w:id="159" w:name="_Toc271056107"/>
      <w:bookmarkEnd w:id="159"/>
      <w:bookmarkStart w:id="160" w:name="_Toc271055951"/>
      <w:bookmarkEnd w:id="160"/>
      <w:bookmarkStart w:id="161" w:name="_Toc271056535"/>
      <w:bookmarkEnd w:id="161"/>
      <w:bookmarkStart w:id="162" w:name="_Toc271056566"/>
      <w:bookmarkEnd w:id="162"/>
      <w:bookmarkStart w:id="163" w:name="_Toc271050140"/>
      <w:bookmarkEnd w:id="163"/>
      <w:bookmarkStart w:id="164" w:name="_Toc271056270"/>
      <w:bookmarkEnd w:id="164"/>
      <w:bookmarkStart w:id="165" w:name="_Toc271039206"/>
      <w:bookmarkEnd w:id="165"/>
      <w:bookmarkStart w:id="166" w:name="_Toc271039212"/>
      <w:bookmarkEnd w:id="166"/>
      <w:bookmarkStart w:id="167" w:name="_Toc271056435"/>
      <w:bookmarkEnd w:id="167"/>
      <w:bookmarkStart w:id="168" w:name="_Toc271039191"/>
      <w:bookmarkEnd w:id="168"/>
      <w:bookmarkStart w:id="169" w:name="_Toc271056272"/>
      <w:bookmarkEnd w:id="169"/>
      <w:bookmarkStart w:id="170" w:name="_Toc271050155"/>
      <w:bookmarkEnd w:id="170"/>
      <w:bookmarkStart w:id="171" w:name="_Toc271055837"/>
      <w:bookmarkEnd w:id="171"/>
      <w:bookmarkStart w:id="172" w:name="_Toc271055947"/>
      <w:bookmarkEnd w:id="172"/>
      <w:bookmarkStart w:id="173" w:name="_Toc271050153"/>
      <w:bookmarkEnd w:id="173"/>
      <w:bookmarkStart w:id="174" w:name="_Toc271056413"/>
      <w:bookmarkEnd w:id="174"/>
      <w:bookmarkStart w:id="175" w:name="_Toc271056449"/>
      <w:bookmarkEnd w:id="175"/>
      <w:bookmarkStart w:id="176" w:name="_Toc271056432"/>
      <w:bookmarkEnd w:id="176"/>
      <w:bookmarkStart w:id="177" w:name="_Toc271056295"/>
      <w:bookmarkEnd w:id="177"/>
      <w:bookmarkStart w:id="178" w:name="_Toc269975646"/>
      <w:bookmarkEnd w:id="178"/>
      <w:bookmarkStart w:id="179" w:name="_Toc271056283"/>
      <w:bookmarkEnd w:id="179"/>
      <w:bookmarkStart w:id="180" w:name="_Toc270606576"/>
      <w:bookmarkEnd w:id="180"/>
      <w:bookmarkStart w:id="181" w:name="_Toc271056286"/>
      <w:bookmarkEnd w:id="181"/>
      <w:bookmarkStart w:id="182" w:name="_Toc271039188"/>
      <w:bookmarkEnd w:id="182"/>
      <w:bookmarkStart w:id="183" w:name="_Toc271039192"/>
      <w:bookmarkEnd w:id="183"/>
      <w:bookmarkStart w:id="184" w:name="_Toc271055956"/>
      <w:bookmarkEnd w:id="184"/>
      <w:bookmarkStart w:id="185" w:name="_Toc271056416"/>
      <w:bookmarkEnd w:id="185"/>
      <w:bookmarkStart w:id="186" w:name="_Toc271055694"/>
      <w:bookmarkEnd w:id="186"/>
      <w:bookmarkStart w:id="187" w:name="_Toc271056551"/>
      <w:bookmarkEnd w:id="187"/>
      <w:bookmarkStart w:id="188" w:name="_Toc271056554"/>
      <w:bookmarkEnd w:id="188"/>
      <w:bookmarkStart w:id="189" w:name="_Toc271055801"/>
      <w:bookmarkEnd w:id="189"/>
      <w:bookmarkStart w:id="190" w:name="_Toc271050144"/>
      <w:bookmarkEnd w:id="190"/>
      <w:bookmarkStart w:id="191" w:name="_Toc271056447"/>
      <w:bookmarkEnd w:id="191"/>
      <w:bookmarkStart w:id="192" w:name="_Toc271055811"/>
      <w:bookmarkEnd w:id="192"/>
      <w:bookmarkStart w:id="193" w:name="_Toc271050151"/>
      <w:bookmarkEnd w:id="193"/>
      <w:bookmarkStart w:id="194" w:name="_Toc271056120"/>
      <w:bookmarkEnd w:id="194"/>
      <w:bookmarkStart w:id="195" w:name="_Toc271056275"/>
      <w:bookmarkEnd w:id="195"/>
      <w:bookmarkStart w:id="196" w:name="_Toc271055954"/>
      <w:bookmarkEnd w:id="196"/>
      <w:bookmarkStart w:id="197" w:name="_Toc271056433"/>
      <w:bookmarkEnd w:id="197"/>
      <w:bookmarkStart w:id="198" w:name="_Toc271055966"/>
      <w:bookmarkEnd w:id="198"/>
      <w:bookmarkStart w:id="199" w:name="_Toc271055953"/>
      <w:bookmarkEnd w:id="199"/>
      <w:bookmarkStart w:id="200" w:name="_Toc270675656"/>
      <w:bookmarkEnd w:id="200"/>
      <w:bookmarkStart w:id="201" w:name="_Toc271056569"/>
      <w:bookmarkEnd w:id="201"/>
      <w:bookmarkStart w:id="202" w:name="_Toc271056539"/>
      <w:bookmarkEnd w:id="202"/>
      <w:bookmarkStart w:id="203" w:name="_Toc271055822"/>
      <w:bookmarkEnd w:id="203"/>
      <w:bookmarkStart w:id="204" w:name="_Toc271056565"/>
      <w:bookmarkEnd w:id="204"/>
      <w:bookmarkStart w:id="205" w:name="_Toc271056096"/>
      <w:bookmarkEnd w:id="205"/>
      <w:bookmarkStart w:id="206" w:name="_Toc270544902"/>
      <w:bookmarkEnd w:id="206"/>
      <w:bookmarkStart w:id="207" w:name="_Toc271055808"/>
      <w:bookmarkEnd w:id="207"/>
      <w:bookmarkStart w:id="208" w:name="_Toc271055834"/>
      <w:bookmarkEnd w:id="208"/>
      <w:bookmarkStart w:id="209" w:name="_Toc271056555"/>
      <w:bookmarkEnd w:id="209"/>
      <w:bookmarkStart w:id="210" w:name="_Toc271055678"/>
      <w:bookmarkEnd w:id="210"/>
      <w:bookmarkStart w:id="211" w:name="_Toc271056292"/>
      <w:bookmarkEnd w:id="211"/>
      <w:bookmarkStart w:id="212" w:name="_Toc271055657"/>
      <w:bookmarkEnd w:id="212"/>
      <w:bookmarkStart w:id="213" w:name="_Toc271055814"/>
      <w:bookmarkEnd w:id="213"/>
      <w:bookmarkStart w:id="214" w:name="_Toc271056307"/>
      <w:bookmarkEnd w:id="214"/>
      <w:bookmarkStart w:id="215" w:name="_Toc271055672"/>
      <w:bookmarkEnd w:id="215"/>
      <w:bookmarkStart w:id="216" w:name="_Toc271056544"/>
      <w:bookmarkEnd w:id="216"/>
      <w:bookmarkStart w:id="217" w:name="_Toc271055960"/>
      <w:bookmarkEnd w:id="217"/>
      <w:bookmarkStart w:id="218" w:name="_Toc271055691"/>
      <w:bookmarkEnd w:id="218"/>
      <w:bookmarkStart w:id="219" w:name="_Toc271056094"/>
      <w:bookmarkEnd w:id="219"/>
      <w:bookmarkStart w:id="220" w:name="_Toc271055666"/>
      <w:bookmarkEnd w:id="220"/>
      <w:bookmarkStart w:id="221" w:name="_Toc271039224"/>
      <w:bookmarkEnd w:id="221"/>
      <w:bookmarkStart w:id="222" w:name="_Toc271055810"/>
      <w:bookmarkEnd w:id="222"/>
      <w:bookmarkStart w:id="223" w:name="_Toc271056537"/>
      <w:bookmarkEnd w:id="223"/>
      <w:bookmarkStart w:id="224" w:name="_Toc271056568"/>
      <w:bookmarkEnd w:id="224"/>
      <w:bookmarkStart w:id="225" w:name="_Toc271055819"/>
      <w:bookmarkEnd w:id="225"/>
      <w:bookmarkStart w:id="226" w:name="_Toc271039210"/>
      <w:bookmarkEnd w:id="226"/>
      <w:bookmarkStart w:id="227" w:name="_Toc271055682"/>
      <w:bookmarkEnd w:id="227"/>
      <w:bookmarkStart w:id="228" w:name="_Toc271056291"/>
      <w:bookmarkEnd w:id="228"/>
      <w:bookmarkStart w:id="229" w:name="_Toc271056106"/>
      <w:bookmarkEnd w:id="229"/>
      <w:bookmarkStart w:id="230" w:name="_Toc271056547"/>
      <w:bookmarkEnd w:id="230"/>
      <w:bookmarkStart w:id="231" w:name="_Toc271056302"/>
      <w:bookmarkEnd w:id="231"/>
      <w:bookmarkStart w:id="232" w:name="_Toc271055958"/>
      <w:bookmarkEnd w:id="232"/>
      <w:bookmarkStart w:id="233" w:name="_Toc269986756"/>
      <w:bookmarkEnd w:id="233"/>
      <w:bookmarkStart w:id="234" w:name="_Toc271050165"/>
      <w:bookmarkEnd w:id="234"/>
      <w:bookmarkStart w:id="235" w:name="_Toc271055807"/>
      <w:bookmarkEnd w:id="235"/>
      <w:bookmarkStart w:id="236" w:name="_Toc271039221"/>
      <w:bookmarkEnd w:id="236"/>
      <w:bookmarkStart w:id="237" w:name="_Toc271055690"/>
      <w:bookmarkEnd w:id="237"/>
      <w:bookmarkStart w:id="238" w:name="_Toc271055679"/>
      <w:bookmarkEnd w:id="238"/>
      <w:bookmarkStart w:id="239" w:name="_Toc271050162"/>
      <w:bookmarkEnd w:id="239"/>
      <w:bookmarkStart w:id="240" w:name="_Toc271050149"/>
      <w:bookmarkEnd w:id="240"/>
      <w:bookmarkStart w:id="241" w:name="_Toc271056429"/>
      <w:bookmarkEnd w:id="241"/>
      <w:bookmarkStart w:id="242" w:name="_Toc271056112"/>
      <w:bookmarkEnd w:id="242"/>
      <w:bookmarkStart w:id="243" w:name="_Toc271039199"/>
      <w:bookmarkEnd w:id="243"/>
      <w:bookmarkStart w:id="244" w:name="_Toc271056104"/>
      <w:bookmarkEnd w:id="244"/>
      <w:bookmarkStart w:id="245" w:name="_Toc271056109"/>
      <w:bookmarkEnd w:id="245"/>
      <w:bookmarkStart w:id="246" w:name="_Toc271039193"/>
      <w:bookmarkEnd w:id="246"/>
      <w:bookmarkStart w:id="247" w:name="_Toc271055969"/>
      <w:bookmarkEnd w:id="247"/>
      <w:bookmarkStart w:id="248" w:name="_Toc269986757"/>
      <w:bookmarkEnd w:id="248"/>
      <w:bookmarkStart w:id="249" w:name="_Toc271055961"/>
      <w:bookmarkEnd w:id="249"/>
      <w:bookmarkStart w:id="250" w:name="_Toc271056303"/>
      <w:bookmarkEnd w:id="250"/>
      <w:bookmarkStart w:id="251" w:name="_Toc271039198"/>
      <w:bookmarkEnd w:id="251"/>
      <w:bookmarkStart w:id="252" w:name="_Toc271050143"/>
      <w:bookmarkEnd w:id="252"/>
      <w:bookmarkStart w:id="253" w:name="_Toc271056548"/>
      <w:bookmarkEnd w:id="253"/>
      <w:bookmarkStart w:id="254" w:name="_Toc270544885"/>
      <w:bookmarkEnd w:id="254"/>
      <w:bookmarkStart w:id="255" w:name="_Toc270544618"/>
      <w:bookmarkEnd w:id="255"/>
      <w:bookmarkStart w:id="256" w:name="_Toc271056558"/>
      <w:bookmarkEnd w:id="256"/>
      <w:bookmarkStart w:id="257" w:name="_Toc271055803"/>
      <w:bookmarkEnd w:id="257"/>
      <w:bookmarkStart w:id="258" w:name="_Toc271056101"/>
      <w:bookmarkEnd w:id="258"/>
      <w:bookmarkStart w:id="259" w:name="_Toc271055948"/>
      <w:bookmarkEnd w:id="259"/>
      <w:bookmarkStart w:id="260" w:name="_Toc271056287"/>
      <w:bookmarkEnd w:id="260"/>
      <w:bookmarkStart w:id="261" w:name="_Toc271056557"/>
      <w:bookmarkEnd w:id="261"/>
      <w:bookmarkStart w:id="262" w:name="_Toc271039207"/>
      <w:bookmarkEnd w:id="262"/>
      <w:bookmarkStart w:id="263" w:name="_Toc271056445"/>
      <w:bookmarkEnd w:id="263"/>
      <w:bookmarkStart w:id="264" w:name="_Toc271050156"/>
      <w:bookmarkEnd w:id="264"/>
      <w:bookmarkStart w:id="265" w:name="_Toc271050159"/>
      <w:bookmarkEnd w:id="265"/>
      <w:bookmarkStart w:id="266" w:name="_Toc271055826"/>
      <w:bookmarkEnd w:id="266"/>
      <w:bookmarkStart w:id="267" w:name="_Toc271055660"/>
      <w:bookmarkEnd w:id="267"/>
      <w:bookmarkStart w:id="268" w:name="_Toc271056091"/>
      <w:bookmarkEnd w:id="268"/>
      <w:bookmarkStart w:id="269" w:name="_Toc271055659"/>
      <w:bookmarkEnd w:id="269"/>
      <w:bookmarkStart w:id="270" w:name="_Toc271055804"/>
      <w:bookmarkEnd w:id="270"/>
      <w:bookmarkStart w:id="271" w:name="_Toc270606558"/>
      <w:bookmarkEnd w:id="271"/>
      <w:bookmarkStart w:id="272" w:name="_Toc271055676"/>
      <w:bookmarkEnd w:id="272"/>
      <w:bookmarkStart w:id="273" w:name="_Toc271055662"/>
      <w:bookmarkEnd w:id="273"/>
      <w:bookmarkStart w:id="274" w:name="_Toc271055812"/>
      <w:bookmarkEnd w:id="274"/>
      <w:bookmarkStart w:id="275" w:name="_Toc269975645"/>
      <w:bookmarkEnd w:id="275"/>
      <w:bookmarkStart w:id="276" w:name="_Toc270676666"/>
      <w:bookmarkEnd w:id="276"/>
      <w:bookmarkStart w:id="277" w:name="_Toc270545488"/>
      <w:bookmarkEnd w:id="277"/>
      <w:bookmarkStart w:id="278" w:name="_Toc271055955"/>
      <w:bookmarkEnd w:id="278"/>
      <w:bookmarkStart w:id="279" w:name="_Toc271055663"/>
      <w:bookmarkEnd w:id="279"/>
      <w:bookmarkStart w:id="280" w:name="_Toc271056281"/>
      <w:bookmarkEnd w:id="280"/>
      <w:bookmarkStart w:id="281" w:name="_Toc271055977"/>
      <w:bookmarkEnd w:id="281"/>
      <w:bookmarkStart w:id="282" w:name="_Toc271055687"/>
      <w:bookmarkEnd w:id="282"/>
      <w:bookmarkStart w:id="283" w:name="_Toc271055686"/>
      <w:bookmarkEnd w:id="283"/>
      <w:bookmarkStart w:id="284" w:name="_Toc271056542"/>
      <w:bookmarkEnd w:id="284"/>
      <w:bookmarkStart w:id="285" w:name="_Toc271050146"/>
      <w:bookmarkEnd w:id="285"/>
      <w:bookmarkStart w:id="286" w:name="_Toc269975442"/>
      <w:bookmarkEnd w:id="286"/>
      <w:bookmarkStart w:id="287" w:name="_Toc270676338"/>
      <w:bookmarkEnd w:id="287"/>
      <w:bookmarkStart w:id="288" w:name="_Toc271055971"/>
      <w:bookmarkEnd w:id="288"/>
      <w:bookmarkStart w:id="289" w:name="_Toc271050150"/>
      <w:bookmarkEnd w:id="289"/>
      <w:bookmarkStart w:id="290" w:name="_Toc271055950"/>
      <w:bookmarkEnd w:id="290"/>
      <w:bookmarkStart w:id="291" w:name="_Toc271055944"/>
      <w:bookmarkEnd w:id="291"/>
      <w:bookmarkStart w:id="292" w:name="_Toc271056117"/>
      <w:bookmarkEnd w:id="292"/>
      <w:bookmarkStart w:id="293" w:name="_Toc271056415"/>
      <w:bookmarkEnd w:id="293"/>
      <w:bookmarkStart w:id="294" w:name="_Toc271055946"/>
      <w:bookmarkEnd w:id="294"/>
      <w:bookmarkStart w:id="295" w:name="_Toc271056089"/>
      <w:bookmarkEnd w:id="295"/>
      <w:bookmarkStart w:id="296" w:name="_Toc271055823"/>
      <w:bookmarkEnd w:id="296"/>
      <w:bookmarkStart w:id="297" w:name="_Toc271055975"/>
      <w:bookmarkEnd w:id="297"/>
      <w:bookmarkStart w:id="298" w:name="_Toc271055831"/>
      <w:bookmarkEnd w:id="298"/>
      <w:bookmarkStart w:id="299" w:name="_Toc271039215"/>
      <w:bookmarkEnd w:id="299"/>
      <w:bookmarkStart w:id="300" w:name="_Toc271050170"/>
      <w:bookmarkEnd w:id="300"/>
      <w:bookmarkStart w:id="301" w:name="_Toc271056440"/>
      <w:bookmarkEnd w:id="301"/>
      <w:bookmarkStart w:id="302" w:name="_Toc271055688"/>
      <w:bookmarkEnd w:id="302"/>
      <w:bookmarkStart w:id="303" w:name="_Toc271039219"/>
      <w:bookmarkEnd w:id="303"/>
      <w:bookmarkStart w:id="304" w:name="_Toc271056443"/>
      <w:bookmarkEnd w:id="304"/>
      <w:bookmarkStart w:id="305" w:name="_Toc271056098"/>
      <w:bookmarkEnd w:id="305"/>
      <w:bookmarkStart w:id="306" w:name="_Toc271056116"/>
      <w:bookmarkEnd w:id="306"/>
      <w:bookmarkStart w:id="307" w:name="_Toc271056538"/>
      <w:bookmarkEnd w:id="307"/>
      <w:bookmarkStart w:id="308" w:name="_Toc271056545"/>
      <w:bookmarkEnd w:id="308"/>
      <w:bookmarkStart w:id="309" w:name="_Toc271039201"/>
      <w:bookmarkEnd w:id="309"/>
      <w:bookmarkStart w:id="310" w:name="_Toc271056422"/>
      <w:bookmarkEnd w:id="310"/>
      <w:bookmarkStart w:id="311" w:name="_Toc271050169"/>
      <w:bookmarkEnd w:id="311"/>
      <w:bookmarkStart w:id="312" w:name="_Toc271050172"/>
      <w:bookmarkEnd w:id="312"/>
      <w:bookmarkStart w:id="313" w:name="_Toc271039194"/>
      <w:bookmarkEnd w:id="313"/>
      <w:bookmarkStart w:id="314" w:name="_Toc271056559"/>
      <w:bookmarkEnd w:id="314"/>
      <w:bookmarkStart w:id="315" w:name="_Toc271056118"/>
      <w:bookmarkEnd w:id="315"/>
      <w:bookmarkStart w:id="316" w:name="_Toc271039214"/>
      <w:bookmarkEnd w:id="316"/>
      <w:bookmarkStart w:id="317" w:name="_Toc271039218"/>
      <w:bookmarkEnd w:id="317"/>
      <w:bookmarkStart w:id="318" w:name="_Toc271056301"/>
      <w:bookmarkEnd w:id="318"/>
      <w:bookmarkStart w:id="319" w:name="_Toc271056115"/>
      <w:bookmarkEnd w:id="319"/>
      <w:bookmarkStart w:id="320" w:name="_Toc271055974"/>
      <w:bookmarkEnd w:id="320"/>
      <w:bookmarkStart w:id="321" w:name="_Toc271056441"/>
      <w:bookmarkEnd w:id="321"/>
      <w:bookmarkStart w:id="322" w:name="_Toc271056297"/>
      <w:bookmarkEnd w:id="322"/>
      <w:bookmarkStart w:id="323" w:name="_Toc271055827"/>
      <w:bookmarkEnd w:id="323"/>
      <w:bookmarkStart w:id="324" w:name="_Toc271056296"/>
      <w:bookmarkEnd w:id="324"/>
      <w:bookmarkStart w:id="325" w:name="_Toc271050166"/>
      <w:bookmarkEnd w:id="325"/>
      <w:bookmarkStart w:id="326" w:name="_Toc271050171"/>
      <w:bookmarkEnd w:id="326"/>
      <w:bookmarkStart w:id="327" w:name="_Toc271055973"/>
      <w:bookmarkEnd w:id="327"/>
      <w:bookmarkStart w:id="328" w:name="_Toc271055832"/>
      <w:bookmarkEnd w:id="328"/>
      <w:bookmarkStart w:id="329" w:name="_Toc271050167"/>
      <w:bookmarkEnd w:id="329"/>
      <w:bookmarkStart w:id="330" w:name="_Toc271039217"/>
      <w:bookmarkEnd w:id="330"/>
      <w:bookmarkStart w:id="331" w:name="_Toc271056442"/>
      <w:bookmarkEnd w:id="331"/>
      <w:bookmarkStart w:id="332" w:name="_Toc271055972"/>
      <w:bookmarkEnd w:id="332"/>
      <w:bookmarkStart w:id="333" w:name="_Toc271055830"/>
      <w:bookmarkEnd w:id="333"/>
      <w:bookmarkStart w:id="334" w:name="_Toc271056562"/>
      <w:bookmarkEnd w:id="334"/>
      <w:bookmarkStart w:id="335" w:name="_Toc271056439"/>
      <w:bookmarkEnd w:id="335"/>
      <w:bookmarkStart w:id="336" w:name="_Toc271050168"/>
      <w:bookmarkEnd w:id="336"/>
      <w:bookmarkStart w:id="337" w:name="_Toc271056114"/>
      <w:bookmarkEnd w:id="337"/>
      <w:bookmarkStart w:id="338" w:name="_Toc271039220"/>
      <w:bookmarkEnd w:id="338"/>
      <w:bookmarkStart w:id="339" w:name="_Toc271056113"/>
      <w:bookmarkEnd w:id="339"/>
      <w:bookmarkStart w:id="340" w:name="_Toc271056300"/>
      <w:bookmarkEnd w:id="340"/>
      <w:bookmarkStart w:id="341" w:name="_Toc271055970"/>
      <w:bookmarkEnd w:id="341"/>
      <w:bookmarkStart w:id="342" w:name="_Toc271055684"/>
      <w:bookmarkEnd w:id="342"/>
      <w:bookmarkStart w:id="343" w:name="_Toc271055828"/>
      <w:bookmarkEnd w:id="343"/>
      <w:bookmarkStart w:id="344" w:name="_Toc271055829"/>
      <w:bookmarkEnd w:id="344"/>
      <w:bookmarkStart w:id="345" w:name="_Toc271056299"/>
      <w:bookmarkEnd w:id="345"/>
      <w:bookmarkStart w:id="346" w:name="_Toc271039216"/>
      <w:bookmarkEnd w:id="346"/>
      <w:bookmarkStart w:id="347" w:name="_Toc271056560"/>
      <w:bookmarkEnd w:id="347"/>
      <w:bookmarkStart w:id="348" w:name="_Toc271055683"/>
      <w:bookmarkEnd w:id="348"/>
      <w:bookmarkStart w:id="349" w:name="_Toc271056561"/>
      <w:bookmarkEnd w:id="349"/>
      <w:bookmarkStart w:id="350" w:name="_Toc271055976"/>
      <w:bookmarkEnd w:id="350"/>
      <w:bookmarkStart w:id="351" w:name="_Toc271056290"/>
      <w:bookmarkEnd w:id="351"/>
      <w:bookmarkStart w:id="352" w:name="_Toc271055685"/>
      <w:bookmarkEnd w:id="352"/>
      <w:bookmarkStart w:id="353" w:name="_Toc271055833"/>
      <w:bookmarkEnd w:id="353"/>
      <w:bookmarkStart w:id="354" w:name="_Toc271056444"/>
      <w:bookmarkEnd w:id="354"/>
      <w:bookmarkStart w:id="355" w:name="_Toc271056119"/>
      <w:bookmarkEnd w:id="355"/>
      <w:bookmarkStart w:id="356" w:name="_Toc271056546"/>
      <w:bookmarkEnd w:id="356"/>
      <w:bookmarkStart w:id="357" w:name="_Toc271056438"/>
      <w:bookmarkEnd w:id="357"/>
      <w:bookmarkStart w:id="358" w:name="_Toc271055689"/>
      <w:bookmarkEnd w:id="358"/>
      <w:bookmarkStart w:id="359" w:name="_Toc271056564"/>
      <w:bookmarkEnd w:id="359"/>
      <w:bookmarkStart w:id="360" w:name="_Toc271056563"/>
      <w:bookmarkEnd w:id="360"/>
      <w:bookmarkStart w:id="361" w:name="_Toc14962"/>
      <w:r>
        <w:rPr>
          <w:rFonts w:hint="eastAsia" w:ascii="方正小标宋_GBK" w:hAnsi="Arial" w:eastAsia="方正小标宋_GBK" w:cs="Arial"/>
          <w:b w:val="0"/>
          <w:bCs w:val="0"/>
          <w:color w:val="000000"/>
          <w:lang w:val="en-US" w:eastAsia="zh-CN"/>
        </w:rPr>
        <w:t>培训考核</w:t>
      </w:r>
      <w:bookmarkEnd w:id="361"/>
    </w:p>
    <w:p>
      <w:pPr>
        <w:widowControl/>
        <w:tabs>
          <w:tab w:val="left" w:pos="1414"/>
        </w:tabs>
        <w:spacing w:line="560" w:lineRule="exact"/>
        <w:ind w:firstLine="640" w:firstLineChars="200"/>
        <w:rPr>
          <w:rFonts w:ascii="仿宋" w:hAnsi="仿宋" w:eastAsia="仿宋" w:cs="宋体"/>
          <w:kern w:val="0"/>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二十一</w:t>
      </w:r>
      <w:r>
        <w:rPr>
          <w:rFonts w:hint="eastAsia" w:ascii="黑体" w:hAnsi="黑体" w:eastAsia="黑体" w:cs="黑体"/>
          <w:sz w:val="32"/>
          <w:szCs w:val="32"/>
        </w:rPr>
        <w:t xml:space="preserve">条 </w:t>
      </w:r>
      <w:r>
        <w:rPr>
          <w:rFonts w:hint="eastAsia" w:ascii="仿宋" w:hAnsi="仿宋" w:eastAsia="仿宋" w:cs="宋体"/>
          <w:kern w:val="0"/>
          <w:sz w:val="32"/>
          <w:szCs w:val="32"/>
        </w:rPr>
        <w:t>坚持岗位培训与日常考核相结合，注重热线应急中心整体能力与团队建设的提升。</w:t>
      </w:r>
    </w:p>
    <w:p>
      <w:pPr>
        <w:widowControl/>
        <w:tabs>
          <w:tab w:val="left" w:pos="1414"/>
        </w:tabs>
        <w:spacing w:line="560" w:lineRule="exact"/>
        <w:ind w:firstLine="640" w:firstLineChars="200"/>
        <w:rPr>
          <w:rFonts w:hint="eastAsia" w:ascii="仿宋" w:hAnsi="仿宋" w:eastAsia="仿宋" w:cs="宋体"/>
          <w:kern w:val="0"/>
          <w:sz w:val="32"/>
          <w:szCs w:val="32"/>
          <w:lang w:eastAsia="zh-CN"/>
        </w:rPr>
      </w:pPr>
      <w:r>
        <w:rPr>
          <w:rFonts w:hint="eastAsia" w:ascii="黑体" w:hAnsi="黑体" w:eastAsia="黑体" w:cs="黑体"/>
          <w:sz w:val="32"/>
          <w:szCs w:val="32"/>
        </w:rPr>
        <w:t>第二十</w:t>
      </w:r>
      <w:r>
        <w:rPr>
          <w:rFonts w:hint="eastAsia" w:ascii="黑体" w:hAnsi="黑体" w:eastAsia="黑体" w:cs="黑体"/>
          <w:sz w:val="32"/>
          <w:szCs w:val="32"/>
          <w:lang w:eastAsia="zh-CN"/>
        </w:rPr>
        <w:t>二</w:t>
      </w:r>
      <w:r>
        <w:rPr>
          <w:rFonts w:hint="eastAsia" w:ascii="黑体" w:hAnsi="黑体" w:eastAsia="黑体" w:cs="黑体"/>
          <w:sz w:val="32"/>
          <w:szCs w:val="32"/>
        </w:rPr>
        <w:t xml:space="preserve">条 </w:t>
      </w:r>
      <w:r>
        <w:rPr>
          <w:rFonts w:hint="eastAsia" w:ascii="仿宋" w:hAnsi="仿宋" w:eastAsia="仿宋" w:cs="宋体"/>
          <w:kern w:val="0"/>
          <w:sz w:val="32"/>
          <w:szCs w:val="32"/>
        </w:rPr>
        <w:t>热线应急中心培训工作常态化，定期组织员工进行政策法规、业务知识、沟通礼仪、技能操作、基本软件技巧以及受话录音案例分析等方面的培训，并通过日常监督及业务考试等方式，综合检验培训效果</w:t>
      </w:r>
      <w:r>
        <w:rPr>
          <w:rFonts w:hint="eastAsia" w:ascii="仿宋" w:hAnsi="仿宋" w:eastAsia="仿宋" w:cs="宋体"/>
          <w:kern w:val="0"/>
          <w:sz w:val="32"/>
          <w:szCs w:val="32"/>
          <w:lang w:eastAsia="zh-CN"/>
        </w:rPr>
        <w:t>。同时，</w:t>
      </w:r>
      <w:r>
        <w:rPr>
          <w:rFonts w:hint="eastAsia" w:ascii="仿宋" w:hAnsi="仿宋" w:eastAsia="仿宋" w:cs="宋体"/>
          <w:kern w:val="0"/>
          <w:sz w:val="32"/>
          <w:szCs w:val="32"/>
          <w:lang w:val="en-US" w:eastAsia="zh-CN"/>
        </w:rPr>
        <w:t>在本岗位技能娴熟的基础上，学习其他岗位技能，达到一岗多能效果。</w:t>
      </w:r>
    </w:p>
    <w:p>
      <w:pPr>
        <w:widowControl/>
        <w:tabs>
          <w:tab w:val="left" w:pos="1414"/>
        </w:tabs>
        <w:spacing w:line="560" w:lineRule="exact"/>
        <w:ind w:firstLine="640" w:firstLineChars="200"/>
        <w:rPr>
          <w:rFonts w:hint="eastAsia" w:ascii="仿宋" w:hAnsi="仿宋" w:eastAsia="仿宋" w:cs="宋体"/>
          <w:kern w:val="0"/>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三</w:t>
      </w:r>
      <w:r>
        <w:rPr>
          <w:rFonts w:hint="eastAsia" w:ascii="黑体" w:hAnsi="黑体" w:eastAsia="黑体" w:cs="黑体"/>
          <w:sz w:val="32"/>
          <w:szCs w:val="32"/>
        </w:rPr>
        <w:t xml:space="preserve">条 </w:t>
      </w:r>
      <w:r>
        <w:rPr>
          <w:rFonts w:hint="eastAsia" w:ascii="仿宋" w:hAnsi="仿宋" w:eastAsia="仿宋" w:cs="宋体"/>
          <w:kern w:val="0"/>
          <w:sz w:val="32"/>
          <w:szCs w:val="32"/>
        </w:rPr>
        <w:t>新转入员工，需进行岗前培训；调岗及转岗员工需进行转岗及岗位交叉培训；对连续离岗时间超过2个月以上的人员进行业务再培训。培训考核合格后方可上岗。</w:t>
      </w:r>
      <w:bookmarkStart w:id="362" w:name="_Toc11927"/>
    </w:p>
    <w:p>
      <w:pPr>
        <w:pStyle w:val="3"/>
        <w:numPr>
          <w:ilvl w:val="0"/>
          <w:numId w:val="1"/>
        </w:numPr>
        <w:spacing w:before="312" w:beforeLines="100" w:after="312" w:afterLines="100" w:line="560" w:lineRule="exact"/>
        <w:jc w:val="center"/>
        <w:rPr>
          <w:rFonts w:hint="eastAsia" w:ascii="方正小标宋_GBK" w:hAnsi="Arial" w:eastAsia="方正小标宋_GBK" w:cs="Arial"/>
          <w:b w:val="0"/>
          <w:bCs w:val="0"/>
          <w:color w:val="000000"/>
          <w:lang w:val="en-US" w:eastAsia="zh-CN"/>
        </w:rPr>
      </w:pPr>
      <w:r>
        <w:rPr>
          <w:rFonts w:hint="eastAsia" w:ascii="方正小标宋_GBK" w:hAnsi="Arial" w:eastAsia="方正小标宋_GBK" w:cs="Arial"/>
          <w:b w:val="0"/>
          <w:bCs w:val="0"/>
          <w:color w:val="000000"/>
          <w:lang w:val="en-US" w:eastAsia="zh-CN"/>
        </w:rPr>
        <w:t>检查与考核</w:t>
      </w:r>
      <w:bookmarkEnd w:id="362"/>
    </w:p>
    <w:p>
      <w:pPr>
        <w:widowControl/>
        <w:tabs>
          <w:tab w:val="left" w:pos="1414"/>
        </w:tabs>
        <w:spacing w:line="560" w:lineRule="exact"/>
        <w:ind w:firstLine="640" w:firstLineChars="200"/>
        <w:jc w:val="left"/>
        <w:rPr>
          <w:rFonts w:ascii="仿宋" w:hAnsi="仿宋" w:eastAsia="仿宋" w:cs="宋体"/>
          <w:kern w:val="0"/>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四</w:t>
      </w:r>
      <w:r>
        <w:rPr>
          <w:rFonts w:hint="eastAsia" w:ascii="黑体" w:hAnsi="黑体" w:eastAsia="黑体" w:cs="黑体"/>
          <w:sz w:val="32"/>
          <w:szCs w:val="32"/>
        </w:rPr>
        <w:t xml:space="preserve">条 </w:t>
      </w:r>
      <w:r>
        <w:rPr>
          <w:rFonts w:hint="eastAsia" w:ascii="仿宋" w:hAnsi="仿宋" w:eastAsia="仿宋" w:cs="宋体"/>
          <w:kern w:val="0"/>
          <w:sz w:val="32"/>
          <w:szCs w:val="32"/>
        </w:rPr>
        <w:t>检查考核相关内容参照《</w:t>
      </w:r>
      <w:r>
        <w:rPr>
          <w:rFonts w:hint="eastAsia" w:ascii="仿宋" w:hAnsi="仿宋" w:eastAsia="仿宋" w:cs="宋体"/>
          <w:kern w:val="0"/>
          <w:sz w:val="32"/>
          <w:szCs w:val="32"/>
          <w:lang w:eastAsia="zh-CN"/>
        </w:rPr>
        <w:t>青岛能源集团有限公司</w:t>
      </w:r>
      <w:r>
        <w:rPr>
          <w:rFonts w:hint="eastAsia" w:ascii="仿宋" w:hAnsi="仿宋" w:eastAsia="仿宋" w:cs="宋体"/>
          <w:kern w:val="0"/>
          <w:sz w:val="32"/>
          <w:szCs w:val="32"/>
        </w:rPr>
        <w:t>96556热线应急中心考核</w:t>
      </w:r>
      <w:r>
        <w:rPr>
          <w:rFonts w:ascii="仿宋" w:hAnsi="仿宋" w:eastAsia="仿宋" w:cs="宋体"/>
          <w:kern w:val="0"/>
          <w:sz w:val="32"/>
          <w:szCs w:val="32"/>
        </w:rPr>
        <w:t>管理</w:t>
      </w:r>
      <w:r>
        <w:rPr>
          <w:rFonts w:hint="eastAsia" w:ascii="仿宋" w:hAnsi="仿宋" w:eastAsia="仿宋" w:cs="宋体"/>
          <w:kern w:val="0"/>
          <w:sz w:val="32"/>
          <w:szCs w:val="32"/>
        </w:rPr>
        <w:t>办法》执行。</w:t>
      </w:r>
    </w:p>
    <w:p>
      <w:pPr>
        <w:pStyle w:val="3"/>
        <w:numPr>
          <w:ilvl w:val="0"/>
          <w:numId w:val="1"/>
        </w:numPr>
        <w:spacing w:before="312" w:beforeLines="100" w:after="312" w:afterLines="100" w:line="560" w:lineRule="exact"/>
        <w:jc w:val="center"/>
        <w:rPr>
          <w:rFonts w:hint="eastAsia" w:ascii="方正小标宋_GBK" w:hAnsi="Arial" w:eastAsia="方正小标宋_GBK" w:cs="Arial"/>
          <w:b w:val="0"/>
          <w:bCs w:val="0"/>
          <w:color w:val="000000"/>
          <w:lang w:val="en-US" w:eastAsia="zh-CN"/>
        </w:rPr>
      </w:pPr>
      <w:bookmarkStart w:id="363" w:name="_Toc29179"/>
      <w:r>
        <w:rPr>
          <w:rFonts w:hint="eastAsia" w:ascii="方正小标宋_GBK" w:hAnsi="Arial" w:eastAsia="方正小标宋_GBK" w:cs="Arial"/>
          <w:b w:val="0"/>
          <w:bCs w:val="0"/>
          <w:color w:val="000000"/>
          <w:lang w:val="en-US" w:eastAsia="zh-CN"/>
        </w:rPr>
        <w:t>附　则</w:t>
      </w:r>
      <w:bookmarkEnd w:id="363"/>
    </w:p>
    <w:p>
      <w:pPr>
        <w:widowControl/>
        <w:tabs>
          <w:tab w:val="left" w:pos="1414"/>
        </w:tabs>
        <w:spacing w:line="560" w:lineRule="exact"/>
        <w:ind w:firstLine="640" w:firstLineChars="200"/>
        <w:jc w:val="left"/>
        <w:rPr>
          <w:rFonts w:ascii="仿宋" w:hAnsi="仿宋" w:eastAsia="仿宋"/>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五</w:t>
      </w:r>
      <w:r>
        <w:rPr>
          <w:rFonts w:hint="eastAsia" w:ascii="黑体" w:hAnsi="黑体" w:eastAsia="黑体" w:cs="黑体"/>
          <w:sz w:val="32"/>
          <w:szCs w:val="32"/>
        </w:rPr>
        <w:t>条</w:t>
      </w:r>
      <w:r>
        <w:rPr>
          <w:rFonts w:hint="eastAsia" w:ascii="仿宋" w:hAnsi="仿宋" w:eastAsia="仿宋" w:cs="Arial"/>
          <w:sz w:val="32"/>
          <w:szCs w:val="32"/>
        </w:rPr>
        <w:t xml:space="preserve"> </w:t>
      </w:r>
      <w:r>
        <w:rPr>
          <w:rFonts w:ascii="仿宋" w:hAnsi="仿宋" w:eastAsia="仿宋" w:cs="Arial"/>
          <w:sz w:val="32"/>
          <w:szCs w:val="32"/>
        </w:rPr>
        <w:t>本</w:t>
      </w:r>
      <w:r>
        <w:rPr>
          <w:rFonts w:hint="eastAsia" w:ascii="仿宋" w:hAnsi="仿宋" w:eastAsia="仿宋" w:cs="Arial"/>
          <w:sz w:val="32"/>
          <w:szCs w:val="32"/>
        </w:rPr>
        <w:t>办法</w:t>
      </w:r>
      <w:r>
        <w:rPr>
          <w:rFonts w:ascii="仿宋" w:hAnsi="仿宋" w:eastAsia="仿宋" w:cs="Arial"/>
          <w:sz w:val="32"/>
          <w:szCs w:val="32"/>
        </w:rPr>
        <w:t>由</w:t>
      </w:r>
      <w:r>
        <w:rPr>
          <w:rFonts w:hint="eastAsia" w:ascii="仿宋" w:hAnsi="仿宋" w:eastAsia="仿宋" w:cs="Arial"/>
          <w:sz w:val="32"/>
          <w:szCs w:val="32"/>
        </w:rPr>
        <w:t>集团生产与安全服务部</w:t>
      </w:r>
      <w:r>
        <w:rPr>
          <w:rFonts w:ascii="仿宋" w:hAnsi="仿宋" w:eastAsia="仿宋" w:cs="Arial"/>
          <w:sz w:val="32"/>
          <w:szCs w:val="32"/>
        </w:rPr>
        <w:t>负责解释。</w:t>
      </w:r>
    </w:p>
    <w:p>
      <w:pPr>
        <w:widowControl/>
        <w:tabs>
          <w:tab w:val="left" w:pos="1414"/>
          <w:tab w:val="left" w:pos="1708"/>
          <w:tab w:val="left" w:pos="1985"/>
        </w:tabs>
        <w:spacing w:line="560" w:lineRule="exact"/>
        <w:ind w:firstLine="640" w:firstLineChars="200"/>
        <w:jc w:val="left"/>
        <w:rPr>
          <w:rFonts w:hint="eastAsia" w:ascii="仿宋" w:hAnsi="仿宋" w:eastAsia="仿宋" w:cs="Arial"/>
          <w:sz w:val="32"/>
          <w:szCs w:val="32"/>
          <w:lang w:val="en-US" w:eastAsia="zh-CN"/>
        </w:rPr>
      </w:pPr>
      <w:r>
        <w:rPr>
          <w:rFonts w:hint="eastAsia" w:ascii="黑体" w:hAnsi="黑体" w:eastAsia="黑体" w:cs="黑体"/>
          <w:sz w:val="32"/>
          <w:szCs w:val="32"/>
        </w:rPr>
        <w:t>第二十</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ascii="仿宋" w:hAnsi="仿宋" w:eastAsia="仿宋" w:cs="Arial"/>
          <w:sz w:val="32"/>
          <w:szCs w:val="32"/>
        </w:rPr>
        <w:t xml:space="preserve"> </w:t>
      </w:r>
      <w:r>
        <w:rPr>
          <w:rFonts w:ascii="仿宋" w:hAnsi="仿宋" w:eastAsia="仿宋" w:cs="Arial"/>
          <w:sz w:val="32"/>
          <w:szCs w:val="32"/>
        </w:rPr>
        <w:t>本</w:t>
      </w:r>
      <w:r>
        <w:rPr>
          <w:rFonts w:hint="eastAsia" w:ascii="仿宋" w:hAnsi="仿宋" w:eastAsia="仿宋" w:cs="Arial"/>
          <w:sz w:val="32"/>
          <w:szCs w:val="32"/>
        </w:rPr>
        <w:t>办法</w:t>
      </w:r>
      <w:r>
        <w:rPr>
          <w:rFonts w:ascii="仿宋" w:hAnsi="仿宋" w:eastAsia="仿宋" w:cs="Arial"/>
          <w:sz w:val="32"/>
          <w:szCs w:val="32"/>
        </w:rPr>
        <w:t>自发布之日起施行</w:t>
      </w:r>
      <w:r>
        <w:rPr>
          <w:rFonts w:hint="eastAsia" w:ascii="仿宋" w:hAnsi="仿宋" w:eastAsia="仿宋" w:cs="Arial"/>
          <w:sz w:val="32"/>
          <w:szCs w:val="32"/>
        </w:rPr>
        <w:t>，原</w:t>
      </w:r>
      <w:r>
        <w:rPr>
          <w:rFonts w:hint="eastAsia" w:ascii="仿宋" w:hAnsi="仿宋" w:eastAsia="仿宋" w:cs="Arial"/>
          <w:sz w:val="32"/>
          <w:szCs w:val="32"/>
          <w:lang w:val="en-US" w:eastAsia="zh-CN"/>
        </w:rPr>
        <w:t>2017年1月9日发布的</w:t>
      </w:r>
      <w:r>
        <w:rPr>
          <w:rFonts w:hint="eastAsia" w:ascii="仿宋" w:hAnsi="仿宋" w:eastAsia="仿宋" w:cs="Arial"/>
          <w:sz w:val="32"/>
          <w:szCs w:val="32"/>
        </w:rPr>
        <w:t>《96556热线中心管理办法》</w:t>
      </w:r>
      <w:r>
        <w:rPr>
          <w:rFonts w:hint="eastAsia" w:ascii="仿宋" w:hAnsi="仿宋" w:eastAsia="仿宋" w:cs="宋体"/>
          <w:kern w:val="0"/>
          <w:sz w:val="32"/>
          <w:szCs w:val="32"/>
        </w:rPr>
        <w:t>（试行）</w:t>
      </w:r>
      <w:r>
        <w:rPr>
          <w:rFonts w:hint="eastAsia" w:ascii="仿宋" w:hAnsi="仿宋" w:eastAsia="仿宋" w:cs="宋体"/>
          <w:kern w:val="0"/>
          <w:sz w:val="32"/>
          <w:szCs w:val="32"/>
          <w:lang w:val="en-US" w:eastAsia="zh-CN"/>
        </w:rPr>
        <w:t>（V1.0版）</w:t>
      </w:r>
      <w:r>
        <w:rPr>
          <w:rFonts w:hint="eastAsia" w:ascii="仿宋" w:hAnsi="仿宋" w:eastAsia="仿宋" w:cs="宋体"/>
          <w:kern w:val="0"/>
          <w:sz w:val="32"/>
          <w:szCs w:val="32"/>
          <w:lang w:eastAsia="zh-CN"/>
        </w:rPr>
        <w:t>、《96556热线中心岗位职责</w:t>
      </w:r>
      <w:r>
        <w:rPr>
          <w:rFonts w:hint="eastAsia" w:ascii="仿宋" w:hAnsi="仿宋" w:eastAsia="仿宋" w:cs="Arial"/>
          <w:sz w:val="32"/>
          <w:szCs w:val="32"/>
        </w:rPr>
        <w:t>》</w:t>
      </w:r>
      <w:r>
        <w:rPr>
          <w:rFonts w:hint="eastAsia" w:ascii="仿宋" w:hAnsi="仿宋" w:eastAsia="仿宋" w:cs="宋体"/>
          <w:kern w:val="0"/>
          <w:sz w:val="32"/>
          <w:szCs w:val="32"/>
          <w:lang w:eastAsia="zh-CN"/>
        </w:rPr>
        <w:t>（试行）</w:t>
      </w:r>
      <w:r>
        <w:rPr>
          <w:rFonts w:hint="eastAsia" w:ascii="仿宋" w:hAnsi="仿宋" w:eastAsia="仿宋" w:cs="宋体"/>
          <w:kern w:val="0"/>
          <w:sz w:val="32"/>
          <w:szCs w:val="32"/>
          <w:lang w:val="en-US" w:eastAsia="zh-CN"/>
        </w:rPr>
        <w:t>（V1.0版）</w:t>
      </w:r>
      <w:r>
        <w:rPr>
          <w:rFonts w:hint="eastAsia" w:ascii="仿宋" w:hAnsi="仿宋" w:eastAsia="仿宋" w:cs="宋体"/>
          <w:kern w:val="0"/>
          <w:sz w:val="32"/>
          <w:szCs w:val="32"/>
          <w:lang w:eastAsia="zh-CN"/>
        </w:rPr>
        <w:t>、《96556热线中心行为规范》（试行）</w:t>
      </w:r>
      <w:r>
        <w:rPr>
          <w:rFonts w:hint="eastAsia" w:ascii="仿宋" w:hAnsi="仿宋" w:eastAsia="仿宋" w:cs="宋体"/>
          <w:kern w:val="0"/>
          <w:sz w:val="32"/>
          <w:szCs w:val="32"/>
          <w:lang w:val="en-US" w:eastAsia="zh-CN"/>
        </w:rPr>
        <w:t>（V1.0版）</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96556热线中心培训管理办法</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（试行）（V1.0版）、2020年07月24日发布的《96556热线应急中心回访管理办法》（V2.0版）同时废止。</w:t>
      </w:r>
    </w:p>
    <w:sectPr>
      <w:headerReference r:id="rId3" w:type="default"/>
      <w:footerReference r:id="rId4"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FC8A96CE-5BA1-4631-BC9C-17E7374037D2}"/>
  </w:font>
  <w:font w:name="黑体">
    <w:panose1 w:val="02010609060101010101"/>
    <w:charset w:val="86"/>
    <w:family w:val="auto"/>
    <w:pitch w:val="default"/>
    <w:sig w:usb0="800002BF" w:usb1="38CF7CFA" w:usb2="00000016" w:usb3="00000000" w:csb0="00040001" w:csb1="00000000"/>
    <w:embedRegular r:id="rId2" w:fontKey="{0853F03D-FBDE-4831-93BD-E4B2613043D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swiss"/>
    <w:pitch w:val="default"/>
    <w:sig w:usb0="800002BF" w:usb1="38CF7CFA" w:usb2="00000016" w:usb3="00000000" w:csb0="00040001" w:csb1="00000000"/>
    <w:embedRegular r:id="rId3" w:fontKey="{EE8E6DFF-163B-4E7C-A735-B59E4E802E1E}"/>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embedRegular r:id="rId4" w:fontKey="{FE46ED87-FE12-47C5-9D04-780C60E3670C}"/>
  </w:font>
  <w:font w:name="Arial Unicode MS">
    <w:altName w:val="宋体"/>
    <w:panose1 w:val="020B0604020202020204"/>
    <w:charset w:val="86"/>
    <w:family w:val="roman"/>
    <w:pitch w:val="default"/>
    <w:sig w:usb0="00000000" w:usb1="00000000" w:usb2="0000003F" w:usb3="00000000" w:csb0="603F01FF" w:csb1="FFFF0000"/>
    <w:embedRegular r:id="rId5" w:fontKey="{E45AE36E-3F8F-4B8D-B596-C3927C0860C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heme="minorEastAsia" w:hAnsiTheme="minorEastAsia" w:eastAsia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-172720</wp:posOffset>
              </wp:positionV>
              <wp:extent cx="1828800" cy="252095"/>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252095"/>
                      </a:xfrm>
                      <a:prstGeom prst="rect">
                        <a:avLst/>
                      </a:prstGeom>
                      <a:noFill/>
                      <a:ln>
                        <a:noFill/>
                      </a:ln>
                    </wps:spPr>
                    <wps:txbx>
                      <w:txbxContent>
                        <w:sdt>
                          <w:sdtPr>
                            <w:id w:val="30717455"/>
                          </w:sdtPr>
                          <w:sdtEndPr>
                            <w:rPr>
                              <w:rFonts w:asciiTheme="minorEastAsia" w:hAnsiTheme="minorEastAsia" w:eastAsiaTheme="minorEastAsia"/>
                              <w:sz w:val="28"/>
                              <w:szCs w:val="28"/>
                            </w:rPr>
                          </w:sdtEndPr>
                          <w:sdtContent>
                            <w:p>
                              <w:pPr>
                                <w:pStyle w:val="6"/>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rPr>
                              <w:rFonts w:asciiTheme="minorEastAsia" w:hAnsiTheme="minorEastAsia" w:eastAsiaTheme="minorEastAsia"/>
                              <w:sz w:val="28"/>
                              <w:szCs w:val="28"/>
                            </w:rPr>
                          </w:pPr>
                        </w:p>
                      </w:txbxContent>
                    </wps:txbx>
                    <wps:bodyPr wrap="none" lIns="0" tIns="0" rIns="0" bIns="0"/>
                  </wps:wsp>
                </a:graphicData>
              </a:graphic>
            </wp:anchor>
          </w:drawing>
        </mc:Choice>
        <mc:Fallback>
          <w:pict>
            <v:shape id="文本框 1025" o:spid="_x0000_s1026" o:spt="202" type="#_x0000_t202" style="position:absolute;left:0pt;margin-top:-13.6pt;height:19.85pt;width:144pt;mso-position-horizontal:outside;mso-position-horizontal-relative:margin;mso-wrap-style:none;z-index:251659264;mso-width-relative:page;mso-height-relative:page;" filled="f" stroked="f" coordsize="21600,21600" o:gfxdata="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WGVEbtQAAAAHAQAADwAAAAAAAAABACAAAAAiAAAAZHJzL2Rvd25yZXYueG1sUEsBAhQA&#10;FAAAAAgAh07iQAFCtTm9AQAAdQMAAA4AAAAAAAAAAQAgAAAAIwEAAGRycy9lMm9Eb2MueG1sUEsF&#10;BgAAAAAGAAYAWQEAAFIFAAAAAA==&#10;">
              <v:fill on="f" focussize="0,0"/>
              <v:stroke on="f"/>
              <v:imagedata o:title=""/>
              <o:lock v:ext="edit" aspectratio="f"/>
              <v:textbox inset="0mm,0mm,0mm,0mm">
                <w:txbxContent>
                  <w:sdt>
                    <w:sdtPr>
                      <w:id w:val="30717455"/>
                    </w:sdtPr>
                    <w:sdtEndPr>
                      <w:rPr>
                        <w:rFonts w:asciiTheme="minorEastAsia" w:hAnsiTheme="minorEastAsia" w:eastAsiaTheme="minorEastAsia"/>
                        <w:sz w:val="28"/>
                        <w:szCs w:val="28"/>
                      </w:rPr>
                    </w:sdtEndPr>
                    <w:sdtContent>
                      <w:p>
                        <w:pPr>
                          <w:pStyle w:val="6"/>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rPr>
                        <w:rFonts w:asciiTheme="minorEastAsia" w:hAnsiTheme="minorEastAsia" w:eastAsiaTheme="minorEastAsia"/>
                        <w:sz w:val="28"/>
                        <w:szCs w:val="28"/>
                      </w:rPr>
                    </w:pPr>
                  </w:p>
                </w:txbxContent>
              </v:textbox>
            </v:shape>
          </w:pict>
        </mc:Fallback>
      </mc:AlternateContent>
    </w:r>
  </w:p>
  <w:p>
    <w:pPr>
      <w:pStyle w:val="6"/>
      <w:rPr>
        <w:rFonts w:asciiTheme="minorEastAsia" w:hAnsiTheme="minorEastAsia" w:eastAsiaTheme="minorEastAsia"/>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A4159F"/>
    <w:multiLevelType w:val="multilevel"/>
    <w:tmpl w:val="26A4159F"/>
    <w:lvl w:ilvl="0" w:tentative="0">
      <w:start w:val="1"/>
      <w:numFmt w:val="chineseCountingThousand"/>
      <w:suff w:val="nothing"/>
      <w:lvlText w:val="第%1条"/>
      <w:lvlJc w:val="left"/>
      <w:pPr>
        <w:ind w:left="0" w:firstLine="703"/>
      </w:pPr>
      <w:rPr>
        <w:rFonts w:hint="eastAsia" w:eastAsia="黑体"/>
        <w:sz w:val="32"/>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4226E66"/>
    <w:multiLevelType w:val="singleLevel"/>
    <w:tmpl w:val="54226E66"/>
    <w:lvl w:ilvl="0" w:tentative="0">
      <w:start w:val="1"/>
      <w:numFmt w:val="chineseCounting"/>
      <w:suff w:val="space"/>
      <w:lvlText w:val="第%1章"/>
      <w:lvlJc w:val="left"/>
      <w:rPr>
        <w:lang w:val="en-US"/>
      </w:rPr>
    </w:lvl>
  </w:abstractNum>
  <w:abstractNum w:abstractNumId="2">
    <w:nsid w:val="5872488C"/>
    <w:multiLevelType w:val="singleLevel"/>
    <w:tmpl w:val="5872488C"/>
    <w:lvl w:ilvl="0" w:tentative="0">
      <w:start w:val="1"/>
      <w:numFmt w:val="chineseCounting"/>
      <w:suff w:val="nothing"/>
      <w:lvlText w:val="（%1）"/>
      <w:lvlJc w:val="left"/>
      <w:pPr>
        <w:ind w:left="0" w:firstLine="42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5A1"/>
    <w:rsid w:val="00027CD8"/>
    <w:rsid w:val="00096C59"/>
    <w:rsid w:val="000B41C0"/>
    <w:rsid w:val="000D1272"/>
    <w:rsid w:val="001375A1"/>
    <w:rsid w:val="00171040"/>
    <w:rsid w:val="002407D0"/>
    <w:rsid w:val="002719C5"/>
    <w:rsid w:val="002E07EC"/>
    <w:rsid w:val="00314524"/>
    <w:rsid w:val="0039703A"/>
    <w:rsid w:val="003C6002"/>
    <w:rsid w:val="003F194C"/>
    <w:rsid w:val="00466BDF"/>
    <w:rsid w:val="004A14A1"/>
    <w:rsid w:val="00567826"/>
    <w:rsid w:val="005C1459"/>
    <w:rsid w:val="006116F9"/>
    <w:rsid w:val="00633BE8"/>
    <w:rsid w:val="007867D0"/>
    <w:rsid w:val="0083574A"/>
    <w:rsid w:val="00881303"/>
    <w:rsid w:val="008F2FD6"/>
    <w:rsid w:val="00973608"/>
    <w:rsid w:val="0098407E"/>
    <w:rsid w:val="00A15CC6"/>
    <w:rsid w:val="00A609A4"/>
    <w:rsid w:val="00A66AB0"/>
    <w:rsid w:val="00AE5CB6"/>
    <w:rsid w:val="00B254C2"/>
    <w:rsid w:val="00BC1892"/>
    <w:rsid w:val="00C73798"/>
    <w:rsid w:val="00CA7287"/>
    <w:rsid w:val="00CB412B"/>
    <w:rsid w:val="00CD7BAD"/>
    <w:rsid w:val="00D02509"/>
    <w:rsid w:val="00DA3CE8"/>
    <w:rsid w:val="00DB7A6F"/>
    <w:rsid w:val="00E1286D"/>
    <w:rsid w:val="00E6241E"/>
    <w:rsid w:val="00ED58A4"/>
    <w:rsid w:val="00F96808"/>
    <w:rsid w:val="00FC16FD"/>
    <w:rsid w:val="00FF2A60"/>
    <w:rsid w:val="02F30591"/>
    <w:rsid w:val="04636B20"/>
    <w:rsid w:val="05AB5F19"/>
    <w:rsid w:val="06787596"/>
    <w:rsid w:val="08C4626B"/>
    <w:rsid w:val="0C3F1AF6"/>
    <w:rsid w:val="0F4C6F57"/>
    <w:rsid w:val="11117385"/>
    <w:rsid w:val="123D2940"/>
    <w:rsid w:val="12CC1209"/>
    <w:rsid w:val="13850D67"/>
    <w:rsid w:val="254C18EC"/>
    <w:rsid w:val="2B1512AF"/>
    <w:rsid w:val="2B52635D"/>
    <w:rsid w:val="2BBE79B1"/>
    <w:rsid w:val="340C290E"/>
    <w:rsid w:val="35D7748D"/>
    <w:rsid w:val="37520CB8"/>
    <w:rsid w:val="3AE5788A"/>
    <w:rsid w:val="3B2459B3"/>
    <w:rsid w:val="45FE5D7E"/>
    <w:rsid w:val="4663595D"/>
    <w:rsid w:val="49C13126"/>
    <w:rsid w:val="4AAF69EC"/>
    <w:rsid w:val="4DA971B4"/>
    <w:rsid w:val="59681195"/>
    <w:rsid w:val="5BEF708C"/>
    <w:rsid w:val="5DA65130"/>
    <w:rsid w:val="5DB03092"/>
    <w:rsid w:val="5F91424E"/>
    <w:rsid w:val="62472C73"/>
    <w:rsid w:val="63080E27"/>
    <w:rsid w:val="65093366"/>
    <w:rsid w:val="69CC38C8"/>
    <w:rsid w:val="6A5B6F30"/>
    <w:rsid w:val="6ECD022F"/>
    <w:rsid w:val="73387D98"/>
    <w:rsid w:val="7BA44494"/>
    <w:rsid w:val="7FEC6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3"/>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semiHidden/>
    <w:unhideWhenUsed/>
    <w:qFormat/>
    <w:uiPriority w:val="39"/>
    <w:pPr>
      <w:ind w:left="840" w:leftChars="400"/>
    </w:p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2"/>
    <w:basedOn w:val="1"/>
    <w:next w:val="1"/>
    <w:semiHidden/>
    <w:unhideWhenUsed/>
    <w:qFormat/>
    <w:uiPriority w:val="39"/>
    <w:pPr>
      <w:ind w:left="420" w:leftChars="200"/>
    </w:p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标题 1 字符"/>
    <w:basedOn w:val="11"/>
    <w:link w:val="2"/>
    <w:qFormat/>
    <w:uiPriority w:val="0"/>
    <w:rPr>
      <w:rFonts w:ascii="Times New Roman" w:hAnsi="Times New Roman" w:eastAsia="宋体" w:cs="Times New Roman"/>
      <w:b/>
      <w:bCs/>
      <w:kern w:val="44"/>
      <w:sz w:val="44"/>
      <w:szCs w:val="44"/>
    </w:rPr>
  </w:style>
  <w:style w:type="character" w:customStyle="1" w:styleId="13">
    <w:name w:val="标题 2 字符"/>
    <w:basedOn w:val="11"/>
    <w:link w:val="3"/>
    <w:qFormat/>
    <w:uiPriority w:val="0"/>
    <w:rPr>
      <w:rFonts w:ascii="Cambria" w:hAnsi="Cambria" w:eastAsia="宋体" w:cs="Times New Roman"/>
      <w:b/>
      <w:bCs/>
      <w:sz w:val="32"/>
      <w:szCs w:val="32"/>
    </w:rPr>
  </w:style>
  <w:style w:type="character" w:customStyle="1" w:styleId="14">
    <w:name w:val="页眉 字符"/>
    <w:basedOn w:val="11"/>
    <w:link w:val="7"/>
    <w:semiHidden/>
    <w:qFormat/>
    <w:uiPriority w:val="99"/>
    <w:rPr>
      <w:rFonts w:ascii="Times New Roman" w:hAnsi="Times New Roman" w:eastAsia="宋体" w:cs="Times New Roman"/>
      <w:sz w:val="18"/>
      <w:szCs w:val="18"/>
    </w:rPr>
  </w:style>
  <w:style w:type="character" w:customStyle="1" w:styleId="15">
    <w:name w:val="页脚 字符"/>
    <w:basedOn w:val="11"/>
    <w:link w:val="6"/>
    <w:qFormat/>
    <w:uiPriority w:val="99"/>
    <w:rPr>
      <w:rFonts w:ascii="Times New Roman" w:hAnsi="Times New Roman" w:eastAsia="宋体" w:cs="Times New Roman"/>
      <w:sz w:val="18"/>
      <w:szCs w:val="18"/>
    </w:rPr>
  </w:style>
  <w:style w:type="paragraph" w:customStyle="1" w:styleId="1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Pages>
  <Words>440</Words>
  <Characters>2508</Characters>
  <Lines>20</Lines>
  <Paragraphs>5</Paragraphs>
  <TotalTime>0</TotalTime>
  <ScaleCrop>false</ScaleCrop>
  <LinksUpToDate>false</LinksUpToDate>
  <CharactersWithSpaces>2943</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2016-12-06T08:55:00Z</dcterms:created>
  <dc:creator>宁蓓蓓</dc:creator>
  <cp:lastModifiedBy>哈哈先生 </cp:lastModifiedBy>
  <cp:lastPrinted>2021-05-24T06:54:00Z</cp:lastPrinted>
  <dcterms:modified xsi:type="dcterms:W3CDTF">2021-06-02T15:38:34Z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KSOSaveFontToCloudKey">
    <vt:lpwstr>557121969_embed</vt:lpwstr>
  </property>
  <property fmtid="{D5CDD505-2E9C-101B-9397-08002B2CF9AE}" pid="4" name="ICV">
    <vt:lpwstr>1BE3C5AF60C04F20894617D825A0FCBC</vt:lpwstr>
  </property>
</Properties>
</file>